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19FF" w14:textId="77777777" w:rsidR="00091AC6" w:rsidRPr="00091AC6" w:rsidRDefault="00091AC6" w:rsidP="00B26C81">
      <w:pPr>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pl-PL"/>
        </w:rPr>
      </w:pPr>
    </w:p>
    <w:p w14:paraId="234D543C" w14:textId="06E4169D" w:rsidR="00091AC6" w:rsidRPr="00484C6C" w:rsidRDefault="00091AC6" w:rsidP="00484C6C">
      <w:pPr>
        <w:autoSpaceDE w:val="0"/>
        <w:autoSpaceDN w:val="0"/>
        <w:adjustRightInd w:val="0"/>
        <w:spacing w:after="0" w:line="360" w:lineRule="auto"/>
        <w:jc w:val="center"/>
        <w:outlineLvl w:val="0"/>
        <w:rPr>
          <w:rFonts w:ascii="Arial" w:eastAsia="Times New Roman" w:hAnsi="Arial" w:cs="Arial"/>
          <w:b/>
          <w:color w:val="000000"/>
          <w:sz w:val="24"/>
          <w:szCs w:val="24"/>
          <w:lang w:eastAsia="pl-PL"/>
        </w:rPr>
      </w:pPr>
      <w:r w:rsidRPr="00484C6C">
        <w:rPr>
          <w:rFonts w:ascii="Arial" w:eastAsia="Times New Roman" w:hAnsi="Arial" w:cs="Arial"/>
          <w:b/>
          <w:color w:val="000000"/>
          <w:sz w:val="24"/>
          <w:szCs w:val="24"/>
          <w:lang w:eastAsia="pl-PL"/>
        </w:rPr>
        <w:t>SWZ cz. III- wzór umowy</w:t>
      </w:r>
    </w:p>
    <w:p w14:paraId="5B3F2B21" w14:textId="77777777" w:rsidR="00091AC6" w:rsidRPr="00484C6C" w:rsidRDefault="00091AC6" w:rsidP="00484C6C">
      <w:pPr>
        <w:autoSpaceDE w:val="0"/>
        <w:autoSpaceDN w:val="0"/>
        <w:adjustRightInd w:val="0"/>
        <w:spacing w:after="0" w:line="360" w:lineRule="auto"/>
        <w:outlineLvl w:val="0"/>
        <w:rPr>
          <w:rFonts w:ascii="Arial" w:eastAsia="Times New Roman" w:hAnsi="Arial" w:cs="Arial"/>
          <w:b/>
          <w:color w:val="000000"/>
          <w:sz w:val="24"/>
          <w:szCs w:val="24"/>
          <w:lang w:eastAsia="pl-PL"/>
        </w:rPr>
      </w:pPr>
    </w:p>
    <w:p w14:paraId="344B859E" w14:textId="6A380091" w:rsidR="00B26C81" w:rsidRPr="00484C6C" w:rsidRDefault="00B26C81" w:rsidP="00484C6C">
      <w:pPr>
        <w:autoSpaceDE w:val="0"/>
        <w:autoSpaceDN w:val="0"/>
        <w:adjustRightInd w:val="0"/>
        <w:spacing w:after="0" w:line="360" w:lineRule="auto"/>
        <w:jc w:val="center"/>
        <w:outlineLvl w:val="0"/>
        <w:rPr>
          <w:rFonts w:ascii="Arial" w:eastAsia="Times New Roman" w:hAnsi="Arial" w:cs="Arial"/>
          <w:b/>
          <w:color w:val="000000"/>
          <w:sz w:val="24"/>
          <w:szCs w:val="24"/>
          <w:lang w:eastAsia="pl-PL"/>
        </w:rPr>
      </w:pPr>
      <w:r w:rsidRPr="00484C6C">
        <w:rPr>
          <w:rFonts w:ascii="Arial" w:eastAsia="Times New Roman" w:hAnsi="Arial" w:cs="Arial"/>
          <w:b/>
          <w:color w:val="000000"/>
          <w:sz w:val="24"/>
          <w:szCs w:val="24"/>
          <w:lang w:eastAsia="pl-PL"/>
        </w:rPr>
        <w:t>UMOWA NR RIR.272.0</w:t>
      </w:r>
      <w:r w:rsidR="00841C77">
        <w:rPr>
          <w:rFonts w:ascii="Arial" w:eastAsia="Times New Roman" w:hAnsi="Arial" w:cs="Arial"/>
          <w:b/>
          <w:color w:val="000000"/>
          <w:sz w:val="24"/>
          <w:szCs w:val="24"/>
          <w:lang w:eastAsia="pl-PL"/>
        </w:rPr>
        <w:t>9</w:t>
      </w:r>
      <w:r w:rsidRPr="00484C6C">
        <w:rPr>
          <w:rFonts w:ascii="Arial" w:eastAsia="Times New Roman" w:hAnsi="Arial" w:cs="Arial"/>
          <w:b/>
          <w:color w:val="000000"/>
          <w:sz w:val="24"/>
          <w:szCs w:val="24"/>
          <w:lang w:eastAsia="pl-PL"/>
        </w:rPr>
        <w:t>….202</w:t>
      </w:r>
      <w:r w:rsidR="00B1299F" w:rsidRPr="00484C6C">
        <w:rPr>
          <w:rFonts w:ascii="Arial" w:eastAsia="Times New Roman" w:hAnsi="Arial" w:cs="Arial"/>
          <w:b/>
          <w:color w:val="000000"/>
          <w:sz w:val="24"/>
          <w:szCs w:val="24"/>
          <w:lang w:eastAsia="pl-PL"/>
        </w:rPr>
        <w:t>1</w:t>
      </w:r>
    </w:p>
    <w:p w14:paraId="5051CDE6" w14:textId="77777777" w:rsidR="00B26C81" w:rsidRPr="00484C6C" w:rsidRDefault="00B26C81" w:rsidP="00484C6C">
      <w:pPr>
        <w:autoSpaceDE w:val="0"/>
        <w:autoSpaceDN w:val="0"/>
        <w:adjustRightInd w:val="0"/>
        <w:spacing w:after="0" w:line="360" w:lineRule="auto"/>
        <w:jc w:val="center"/>
        <w:rPr>
          <w:rFonts w:ascii="Arial" w:eastAsia="Times New Roman" w:hAnsi="Arial" w:cs="Arial"/>
          <w:b/>
          <w:color w:val="000000"/>
          <w:sz w:val="24"/>
          <w:szCs w:val="24"/>
          <w:lang w:eastAsia="pl-PL"/>
        </w:rPr>
      </w:pPr>
    </w:p>
    <w:p w14:paraId="6D54BFAD" w14:textId="77777777" w:rsidR="00B26C81" w:rsidRPr="00484C6C" w:rsidRDefault="00B26C81" w:rsidP="00484C6C">
      <w:pPr>
        <w:spacing w:after="0" w:line="360" w:lineRule="auto"/>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Umowa została zawarta w dniu …………………. r. w Ryczywole pomiędzy:</w:t>
      </w:r>
    </w:p>
    <w:p w14:paraId="674A48DB"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27D9E0E3" w14:textId="16BD677F" w:rsidR="00B26C81" w:rsidRPr="00484C6C" w:rsidRDefault="00B26C81" w:rsidP="00484C6C">
      <w:pPr>
        <w:spacing w:after="0" w:line="360" w:lineRule="auto"/>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Gminą Ryczywół, ul. Mickiewicza 10, 64-630 Ryczywół, reprezentowaną przez Wójta Gminy Ryczywół – Henryk</w:t>
      </w:r>
      <w:r w:rsidR="00217A8C" w:rsidRPr="00484C6C">
        <w:rPr>
          <w:rFonts w:ascii="Arial" w:eastAsia="Times New Roman" w:hAnsi="Arial" w:cs="Arial"/>
          <w:sz w:val="24"/>
          <w:szCs w:val="24"/>
          <w:lang w:eastAsia="pl-PL"/>
        </w:rPr>
        <w:t>a</w:t>
      </w:r>
      <w:r w:rsidRPr="00484C6C">
        <w:rPr>
          <w:rFonts w:ascii="Arial" w:eastAsia="Times New Roman" w:hAnsi="Arial" w:cs="Arial"/>
          <w:sz w:val="24"/>
          <w:szCs w:val="24"/>
          <w:lang w:eastAsia="pl-PL"/>
        </w:rPr>
        <w:t xml:space="preserve"> Szram</w:t>
      </w:r>
      <w:r w:rsidR="00217A8C" w:rsidRPr="00484C6C">
        <w:rPr>
          <w:rFonts w:ascii="Arial" w:eastAsia="Times New Roman" w:hAnsi="Arial" w:cs="Arial"/>
          <w:sz w:val="24"/>
          <w:szCs w:val="24"/>
          <w:lang w:eastAsia="pl-PL"/>
        </w:rPr>
        <w:t>ę</w:t>
      </w:r>
      <w:r w:rsidRPr="00484C6C">
        <w:rPr>
          <w:rFonts w:ascii="Arial" w:eastAsia="Times New Roman" w:hAnsi="Arial" w:cs="Arial"/>
          <w:sz w:val="24"/>
          <w:szCs w:val="24"/>
          <w:lang w:eastAsia="pl-PL"/>
        </w:rPr>
        <w:t xml:space="preserve">, przy kontrasygnacie Skarbnika Gminy – Agnieszki </w:t>
      </w:r>
      <w:proofErr w:type="spellStart"/>
      <w:r w:rsidRPr="00484C6C">
        <w:rPr>
          <w:rFonts w:ascii="Arial" w:eastAsia="Times New Roman" w:hAnsi="Arial" w:cs="Arial"/>
          <w:sz w:val="24"/>
          <w:szCs w:val="24"/>
          <w:lang w:eastAsia="pl-PL"/>
        </w:rPr>
        <w:t>Kostyk</w:t>
      </w:r>
      <w:proofErr w:type="spellEnd"/>
      <w:r w:rsidRPr="00484C6C">
        <w:rPr>
          <w:rFonts w:ascii="Arial" w:eastAsia="Times New Roman" w:hAnsi="Arial" w:cs="Arial"/>
          <w:sz w:val="24"/>
          <w:szCs w:val="24"/>
          <w:lang w:eastAsia="pl-PL"/>
        </w:rPr>
        <w:t>, zwaną dalej Zamawiającym</w:t>
      </w:r>
    </w:p>
    <w:p w14:paraId="6C952A72" w14:textId="77777777" w:rsidR="00B26C81" w:rsidRPr="00484C6C" w:rsidRDefault="00B26C81" w:rsidP="00484C6C">
      <w:pPr>
        <w:spacing w:after="0" w:line="360" w:lineRule="auto"/>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a</w:t>
      </w:r>
    </w:p>
    <w:p w14:paraId="318A4A48" w14:textId="77777777" w:rsidR="00B26C81" w:rsidRPr="00484C6C" w:rsidRDefault="00B26C81" w:rsidP="00484C6C">
      <w:pPr>
        <w:spacing w:after="0" w:line="360" w:lineRule="auto"/>
        <w:jc w:val="both"/>
        <w:rPr>
          <w:rFonts w:ascii="Arial" w:eastAsia="Times New Roman" w:hAnsi="Arial" w:cs="Arial"/>
          <w:b/>
          <w:bCs/>
          <w:sz w:val="24"/>
          <w:szCs w:val="24"/>
          <w:lang w:eastAsia="pl-PL"/>
        </w:rPr>
      </w:pPr>
      <w:r w:rsidRPr="00484C6C">
        <w:rPr>
          <w:rFonts w:ascii="Arial" w:eastAsia="Times New Roman" w:hAnsi="Arial" w:cs="Arial"/>
          <w:bCs/>
          <w:sz w:val="24"/>
          <w:szCs w:val="24"/>
          <w:lang w:eastAsia="pl-PL"/>
        </w:rPr>
        <w:t>………………………………………………………………………………………….</w:t>
      </w:r>
      <w:r w:rsidRPr="00484C6C">
        <w:rPr>
          <w:rFonts w:ascii="Arial" w:eastAsia="Times New Roman" w:hAnsi="Arial" w:cs="Arial"/>
          <w:b/>
          <w:bCs/>
          <w:sz w:val="24"/>
          <w:szCs w:val="24"/>
          <w:lang w:eastAsia="pl-PL"/>
        </w:rPr>
        <w:t xml:space="preserve"> </w:t>
      </w:r>
      <w:r w:rsidRPr="00484C6C">
        <w:rPr>
          <w:rFonts w:ascii="Arial" w:eastAsia="Times New Roman" w:hAnsi="Arial" w:cs="Arial"/>
          <w:bCs/>
          <w:sz w:val="24"/>
          <w:szCs w:val="24"/>
          <w:lang w:eastAsia="pl-PL"/>
        </w:rPr>
        <w:t>zwanym dalej Wykonawcą,</w:t>
      </w:r>
    </w:p>
    <w:p w14:paraId="2150712B"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26123D43" w14:textId="70AB7670" w:rsidR="00B26C81" w:rsidRPr="00484C6C" w:rsidRDefault="00B26C81" w:rsidP="00484C6C">
      <w:pPr>
        <w:spacing w:after="0" w:line="360" w:lineRule="auto"/>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na podstawie dokonanego przez Zamawiającego wyboru oferty Wykonawcy w postępowaniu o zamówienie publiczne, prowadzonym w trybie </w:t>
      </w:r>
      <w:r w:rsidR="00303817">
        <w:rPr>
          <w:rFonts w:ascii="Arial" w:eastAsia="Times New Roman" w:hAnsi="Arial" w:cs="Arial"/>
          <w:sz w:val="24"/>
          <w:szCs w:val="24"/>
          <w:lang w:eastAsia="pl-PL"/>
        </w:rPr>
        <w:t>podstawowym, bez negocjacji</w:t>
      </w:r>
      <w:r w:rsidRPr="00484C6C">
        <w:rPr>
          <w:rFonts w:ascii="Arial" w:eastAsia="Times New Roman" w:hAnsi="Arial" w:cs="Arial"/>
          <w:sz w:val="24"/>
          <w:szCs w:val="24"/>
          <w:lang w:eastAsia="pl-PL"/>
        </w:rPr>
        <w:t xml:space="preserve"> w oparciu o przepisy ustawy Prawo zamówień publicznych (Dz. U. z 20</w:t>
      </w:r>
      <w:r w:rsidR="00841C77">
        <w:rPr>
          <w:rFonts w:ascii="Arial" w:eastAsia="Times New Roman" w:hAnsi="Arial" w:cs="Arial"/>
          <w:sz w:val="24"/>
          <w:szCs w:val="24"/>
          <w:lang w:eastAsia="pl-PL"/>
        </w:rPr>
        <w:t>21</w:t>
      </w:r>
      <w:r w:rsidRPr="00484C6C">
        <w:rPr>
          <w:rFonts w:ascii="Arial" w:eastAsia="Times New Roman" w:hAnsi="Arial" w:cs="Arial"/>
          <w:sz w:val="24"/>
          <w:szCs w:val="24"/>
          <w:lang w:eastAsia="pl-PL"/>
        </w:rPr>
        <w:t xml:space="preserve"> r., poz. </w:t>
      </w:r>
      <w:r w:rsidR="00841C77">
        <w:rPr>
          <w:rFonts w:ascii="Arial" w:eastAsia="Times New Roman" w:hAnsi="Arial" w:cs="Arial"/>
          <w:sz w:val="24"/>
          <w:szCs w:val="24"/>
          <w:lang w:eastAsia="pl-PL"/>
        </w:rPr>
        <w:t>1129</w:t>
      </w:r>
      <w:r w:rsidRPr="00484C6C">
        <w:rPr>
          <w:rFonts w:ascii="Arial" w:eastAsia="Times New Roman" w:hAnsi="Arial" w:cs="Arial"/>
          <w:sz w:val="24"/>
          <w:szCs w:val="24"/>
          <w:lang w:eastAsia="pl-PL"/>
        </w:rPr>
        <w:t xml:space="preserve"> ze zm.).</w:t>
      </w:r>
    </w:p>
    <w:p w14:paraId="24C5077C" w14:textId="77777777" w:rsidR="00B26C81" w:rsidRPr="00484C6C" w:rsidRDefault="00B26C81" w:rsidP="00484C6C">
      <w:pPr>
        <w:spacing w:after="0" w:line="360" w:lineRule="auto"/>
        <w:rPr>
          <w:rFonts w:ascii="Arial" w:eastAsia="Times New Roman" w:hAnsi="Arial" w:cs="Arial"/>
          <w:b/>
          <w:sz w:val="24"/>
          <w:szCs w:val="24"/>
          <w:lang w:eastAsia="pl-PL"/>
        </w:rPr>
      </w:pPr>
    </w:p>
    <w:p w14:paraId="35BCF936"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PRZEDMIOT UMOWY</w:t>
      </w:r>
    </w:p>
    <w:p w14:paraId="2DB16C4D"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0A949E18"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1</w:t>
      </w:r>
    </w:p>
    <w:p w14:paraId="425F13B4" w14:textId="7CEB8B3D" w:rsidR="00B26C81" w:rsidRPr="00303817" w:rsidRDefault="00B26C81" w:rsidP="00AE0147">
      <w:pPr>
        <w:pStyle w:val="Akapitzlist"/>
        <w:numPr>
          <w:ilvl w:val="0"/>
          <w:numId w:val="23"/>
        </w:numPr>
        <w:spacing w:line="360" w:lineRule="auto"/>
        <w:ind w:left="0" w:hanging="284"/>
        <w:jc w:val="both"/>
        <w:rPr>
          <w:rFonts w:ascii="Arial" w:hAnsi="Arial" w:cs="Arial"/>
          <w:b/>
          <w:i/>
          <w:iCs/>
        </w:rPr>
      </w:pPr>
      <w:r w:rsidRPr="00303817">
        <w:rPr>
          <w:rFonts w:ascii="Arial" w:hAnsi="Arial" w:cs="Arial"/>
        </w:rPr>
        <w:t xml:space="preserve">Zamawiający powierza, a Wykonawca przyjmuje do wykonania zamówienie pn. </w:t>
      </w:r>
      <w:r w:rsidRPr="00303817">
        <w:rPr>
          <w:rFonts w:ascii="Arial" w:hAnsi="Arial" w:cs="Arial"/>
          <w:b/>
          <w:bCs/>
        </w:rPr>
        <w:t>Modernizacja i przystosowanie pomieszczeń na potrzeby Centrum Integracji Społecznej w zakresie</w:t>
      </w:r>
      <w:r w:rsidR="00303817" w:rsidRPr="00303817">
        <w:rPr>
          <w:rFonts w:ascii="Arial" w:hAnsi="Arial" w:cs="Arial"/>
          <w:b/>
          <w:bCs/>
        </w:rPr>
        <w:t>:</w:t>
      </w:r>
      <w:r w:rsidRPr="00303817">
        <w:rPr>
          <w:rFonts w:ascii="Arial" w:hAnsi="Arial" w:cs="Arial"/>
          <w:b/>
          <w:bCs/>
        </w:rPr>
        <w:t xml:space="preserve"> </w:t>
      </w:r>
      <w:r w:rsidRPr="00303817">
        <w:rPr>
          <w:rFonts w:ascii="Arial" w:hAnsi="Arial" w:cs="Arial"/>
          <w:b/>
          <w:i/>
          <w:iCs/>
        </w:rPr>
        <w:t>Cz. II. Adaptacja lokalu warsztatowo-magazynowego pod adresem ul. Mickiewicza 33 w Ryczywole na pomieszczenia socjalno-biurowe oraz warsztat/magazyn.</w:t>
      </w:r>
    </w:p>
    <w:p w14:paraId="5483A600" w14:textId="77777777" w:rsidR="00B26C81" w:rsidRPr="00484C6C" w:rsidRDefault="00B26C81" w:rsidP="00AE0147">
      <w:pPr>
        <w:numPr>
          <w:ilvl w:val="0"/>
          <w:numId w:val="2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Szczegółowy opis przedmiotu zamówienia oraz zakres robót został opisany w dokumentacji projektowej.</w:t>
      </w:r>
    </w:p>
    <w:p w14:paraId="59843506" w14:textId="77777777" w:rsidR="00B26C81" w:rsidRPr="00484C6C" w:rsidRDefault="00B26C81" w:rsidP="00AE0147">
      <w:pPr>
        <w:numPr>
          <w:ilvl w:val="0"/>
          <w:numId w:val="2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Przedmiot umowy zostanie wykonany na warunkach określonych w:</w:t>
      </w:r>
    </w:p>
    <w:p w14:paraId="3FF31E04" w14:textId="77777777" w:rsidR="00B26C81" w:rsidRPr="00484C6C" w:rsidRDefault="00B26C81" w:rsidP="00AE0147">
      <w:pPr>
        <w:numPr>
          <w:ilvl w:val="0"/>
          <w:numId w:val="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postanowieniach niniejszej umowy,</w:t>
      </w:r>
    </w:p>
    <w:p w14:paraId="6CD35C70" w14:textId="45FBECEE" w:rsidR="00B26C81" w:rsidRPr="00484C6C" w:rsidRDefault="00B26C81" w:rsidP="00AE0147">
      <w:pPr>
        <w:numPr>
          <w:ilvl w:val="0"/>
          <w:numId w:val="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specyfikacji warunków zamówienia,</w:t>
      </w:r>
    </w:p>
    <w:p w14:paraId="038E1E7E" w14:textId="77777777" w:rsidR="00B26C81" w:rsidRPr="00484C6C" w:rsidRDefault="00B26C81" w:rsidP="00AE0147">
      <w:pPr>
        <w:numPr>
          <w:ilvl w:val="0"/>
          <w:numId w:val="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dokumentacji projektowej,</w:t>
      </w:r>
    </w:p>
    <w:p w14:paraId="7E34672A" w14:textId="77777777" w:rsidR="00B26C81" w:rsidRPr="00484C6C" w:rsidRDefault="00B26C81" w:rsidP="00AE0147">
      <w:pPr>
        <w:numPr>
          <w:ilvl w:val="0"/>
          <w:numId w:val="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złożonej przez Wykonawcę ofercie.</w:t>
      </w:r>
    </w:p>
    <w:p w14:paraId="3B66BA95" w14:textId="77777777" w:rsidR="00B26C81" w:rsidRPr="00484C6C" w:rsidRDefault="00B26C81" w:rsidP="00AE0147">
      <w:pPr>
        <w:numPr>
          <w:ilvl w:val="0"/>
          <w:numId w:val="2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 xml:space="preserve">Wymienione w ust. 3 dokumenty, traktowane będą jako wzajemnie się objaśniające. Do celów interpretacyjnych umowy, załączniki te będą miały pierwszeństwo zgodnie z kolejnością wynikającą z ich numeracji. </w:t>
      </w:r>
    </w:p>
    <w:p w14:paraId="6F10B793" w14:textId="77777777" w:rsidR="00B26C81" w:rsidRPr="00484C6C" w:rsidRDefault="00B26C81" w:rsidP="00AE0147">
      <w:pPr>
        <w:numPr>
          <w:ilvl w:val="0"/>
          <w:numId w:val="2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Strony zobowiązują się wzajemnie powiadamiać na piśmie o zaistniałych przeszkodach w wypełnianiu zobowiązań umownych podczas wykonywania prac związanych z wykonaniem przedmiotu umowy.</w:t>
      </w:r>
    </w:p>
    <w:p w14:paraId="6F5F6D3F" w14:textId="77777777" w:rsidR="00B26C81" w:rsidRPr="00484C6C" w:rsidRDefault="00B26C81" w:rsidP="00484C6C">
      <w:pPr>
        <w:spacing w:after="0" w:line="360" w:lineRule="auto"/>
        <w:jc w:val="center"/>
        <w:rPr>
          <w:rFonts w:ascii="Arial" w:eastAsia="Times New Roman" w:hAnsi="Arial" w:cs="Arial"/>
          <w:sz w:val="24"/>
          <w:szCs w:val="24"/>
          <w:lang w:eastAsia="pl-PL"/>
        </w:rPr>
      </w:pPr>
    </w:p>
    <w:p w14:paraId="3AEF0AFD" w14:textId="77777777" w:rsidR="00B26C81" w:rsidRPr="00484C6C" w:rsidRDefault="00B26C81" w:rsidP="00484C6C">
      <w:pPr>
        <w:spacing w:after="0" w:line="360" w:lineRule="auto"/>
        <w:jc w:val="center"/>
        <w:rPr>
          <w:rFonts w:ascii="Arial" w:eastAsia="SimSun" w:hAnsi="Arial" w:cs="Arial"/>
          <w:sz w:val="24"/>
          <w:szCs w:val="24"/>
          <w:lang w:eastAsia="zh-CN"/>
        </w:rPr>
      </w:pPr>
      <w:r w:rsidRPr="00484C6C">
        <w:rPr>
          <w:rFonts w:ascii="Arial" w:eastAsia="Times New Roman" w:hAnsi="Arial" w:cs="Arial"/>
          <w:sz w:val="24"/>
          <w:szCs w:val="24"/>
          <w:lang w:eastAsia="pl-PL"/>
        </w:rPr>
        <w:t>§ 2</w:t>
      </w:r>
    </w:p>
    <w:p w14:paraId="7F85648C" w14:textId="77777777" w:rsidR="00B26C81" w:rsidRPr="00484C6C" w:rsidRDefault="00B26C81" w:rsidP="00AE0147">
      <w:pPr>
        <w:numPr>
          <w:ilvl w:val="0"/>
          <w:numId w:val="20"/>
        </w:numPr>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Przedmiot umowy zostanie wykonany z materiałów dostarczonych przez Wykonawcę.</w:t>
      </w:r>
    </w:p>
    <w:p w14:paraId="3B6F4A7E" w14:textId="7CCF82D0" w:rsidR="00B26C81" w:rsidRPr="00484C6C" w:rsidRDefault="00B26C81" w:rsidP="00AE0147">
      <w:pPr>
        <w:numPr>
          <w:ilvl w:val="0"/>
          <w:numId w:val="20"/>
        </w:numPr>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 xml:space="preserve">Materiały, o których mowa w ust. 1 powinny posiadać świadectwa jakości, certyfikaty kraju pochodzenia oraz powinny odpowiadać: Polskim Normom, wymaganiom dokumentacji projektowej i specyfikacji technicznej wykonania i odbioru robót budowlanych, wymogom wyrobów dopuszczonych do obrotu i stosowania w budownictwie </w:t>
      </w:r>
      <w:r w:rsidRPr="00484C6C">
        <w:rPr>
          <w:rFonts w:ascii="Arial" w:eastAsia="Times New Roman" w:hAnsi="Arial" w:cs="Arial"/>
          <w:sz w:val="24"/>
          <w:szCs w:val="24"/>
          <w:lang w:eastAsia="pl-PL"/>
        </w:rPr>
        <w:t>zgodnie z przepisami ustawy z dnia 16 kwietnia 2004 r. o wyrobach budowlanych (Dz. U. z 20</w:t>
      </w:r>
      <w:r w:rsidR="00303817">
        <w:rPr>
          <w:rFonts w:ascii="Arial" w:eastAsia="Times New Roman" w:hAnsi="Arial" w:cs="Arial"/>
          <w:sz w:val="24"/>
          <w:szCs w:val="24"/>
          <w:lang w:eastAsia="pl-PL"/>
        </w:rPr>
        <w:t>20</w:t>
      </w:r>
      <w:r w:rsidRPr="00484C6C">
        <w:rPr>
          <w:rFonts w:ascii="Arial" w:eastAsia="Times New Roman" w:hAnsi="Arial" w:cs="Arial"/>
          <w:sz w:val="24"/>
          <w:szCs w:val="24"/>
          <w:lang w:eastAsia="pl-PL"/>
        </w:rPr>
        <w:t xml:space="preserve"> r. poz. </w:t>
      </w:r>
      <w:r w:rsidR="00303817">
        <w:rPr>
          <w:rFonts w:ascii="Arial" w:eastAsia="Times New Roman" w:hAnsi="Arial" w:cs="Arial"/>
          <w:sz w:val="24"/>
          <w:szCs w:val="24"/>
          <w:lang w:eastAsia="pl-PL"/>
        </w:rPr>
        <w:t>215 ze</w:t>
      </w:r>
      <w:r w:rsidRPr="00484C6C">
        <w:rPr>
          <w:rFonts w:ascii="Arial" w:eastAsia="Times New Roman" w:hAnsi="Arial" w:cs="Arial"/>
          <w:sz w:val="24"/>
          <w:szCs w:val="24"/>
          <w:lang w:eastAsia="pl-PL"/>
        </w:rPr>
        <w:t xml:space="preserve"> zm.)</w:t>
      </w:r>
    </w:p>
    <w:p w14:paraId="37899286" w14:textId="77777777" w:rsidR="00B26C81" w:rsidRPr="00484C6C" w:rsidRDefault="00B26C81" w:rsidP="00AE0147">
      <w:pPr>
        <w:numPr>
          <w:ilvl w:val="0"/>
          <w:numId w:val="20"/>
        </w:numPr>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Na każde żądanie Zamawiającego, Wykonawca zobowiązany jest okazać właściwe dokumenty oraz umożliwić Zamawiającemu prowadzenie bieżącej kontroli jakości materiałów używanych do wykonania robót.</w:t>
      </w:r>
    </w:p>
    <w:p w14:paraId="33C6F4D9"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72ABFE53"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3</w:t>
      </w:r>
    </w:p>
    <w:p w14:paraId="4B4899A8" w14:textId="77777777" w:rsidR="00B26C81" w:rsidRPr="00484C6C" w:rsidRDefault="00B26C81" w:rsidP="00484C6C">
      <w:pPr>
        <w:spacing w:after="0" w:line="360" w:lineRule="auto"/>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najpóźniej w dniu przekazania placu budowy, wykona i przedłoży do zatwierdzenia przez Zamawiającego, plan bezpieczeństwa i ochrony zdrowia, jeżeli przepisy prawa lub dokumentacja projektowa wymaga sporządzenia tego planu.</w:t>
      </w:r>
    </w:p>
    <w:p w14:paraId="3B3BA443"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7A197D32"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OBOWIĄZKI STRON</w:t>
      </w:r>
    </w:p>
    <w:p w14:paraId="3EE4E5B8"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6E4D95BD"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4</w:t>
      </w:r>
    </w:p>
    <w:p w14:paraId="317661F5" w14:textId="77777777" w:rsidR="00B26C81" w:rsidRPr="00484C6C" w:rsidRDefault="00B26C81" w:rsidP="00AE0147">
      <w:pPr>
        <w:numPr>
          <w:ilvl w:val="0"/>
          <w:numId w:val="9"/>
        </w:numPr>
        <w:spacing w:after="0" w:line="360" w:lineRule="auto"/>
        <w:ind w:left="0"/>
        <w:rPr>
          <w:rFonts w:ascii="Arial" w:eastAsia="Times New Roman" w:hAnsi="Arial" w:cs="Arial"/>
          <w:sz w:val="24"/>
          <w:szCs w:val="24"/>
          <w:lang w:eastAsia="pl-PL"/>
        </w:rPr>
      </w:pPr>
      <w:r w:rsidRPr="00484C6C">
        <w:rPr>
          <w:rFonts w:ascii="Arial" w:eastAsia="Times New Roman" w:hAnsi="Arial" w:cs="Arial"/>
          <w:sz w:val="24"/>
          <w:szCs w:val="24"/>
          <w:lang w:eastAsia="pl-PL"/>
        </w:rPr>
        <w:t>Poza innymi obowiązkami wynikającymi z treści umowy, do obowiązków Zamawiającego należy:</w:t>
      </w:r>
    </w:p>
    <w:p w14:paraId="2598B5DE"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dostarczenie dokumentacji projektowej,</w:t>
      </w:r>
    </w:p>
    <w:p w14:paraId="6E85D286"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protokolarne przekazanie Wykonawcy placu budowy w terminie 5 dni od dnia zawarcia umowy,</w:t>
      </w:r>
    </w:p>
    <w:p w14:paraId="1EEA4675"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wskazanie punktów poboru energii elektrycznej i wody dla celów budowy i socjalnych,</w:t>
      </w:r>
    </w:p>
    <w:p w14:paraId="1C9DC003"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zapewnienie nadzoru inwestorskiego,</w:t>
      </w:r>
    </w:p>
    <w:p w14:paraId="6ADBEDD5"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dokonanie odbiorów wykonanych robót na warunkach określonych w § 8 umowy,</w:t>
      </w:r>
    </w:p>
    <w:p w14:paraId="123FEDCE" w14:textId="77777777" w:rsidR="00B26C81" w:rsidRPr="00484C6C" w:rsidRDefault="00B26C81" w:rsidP="00AE0147">
      <w:pPr>
        <w:numPr>
          <w:ilvl w:val="2"/>
          <w:numId w:val="21"/>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zapłata za wykonany i odebrany przedmiot umowy.</w:t>
      </w:r>
    </w:p>
    <w:p w14:paraId="3992C131" w14:textId="77777777" w:rsidR="00B26C81" w:rsidRPr="00484C6C" w:rsidRDefault="00B26C81" w:rsidP="00AE0147">
      <w:pPr>
        <w:numPr>
          <w:ilvl w:val="0"/>
          <w:numId w:val="9"/>
        </w:numPr>
        <w:spacing w:after="0" w:line="360" w:lineRule="auto"/>
        <w:ind w:left="0"/>
        <w:rPr>
          <w:rFonts w:ascii="Arial" w:eastAsia="Times New Roman" w:hAnsi="Arial" w:cs="Arial"/>
          <w:bCs/>
          <w:sz w:val="24"/>
          <w:szCs w:val="24"/>
          <w:lang w:eastAsia="pl-PL"/>
        </w:rPr>
      </w:pPr>
      <w:r w:rsidRPr="00484C6C">
        <w:rPr>
          <w:rFonts w:ascii="Arial" w:eastAsia="Times New Roman" w:hAnsi="Arial" w:cs="Arial"/>
          <w:bCs/>
          <w:sz w:val="24"/>
          <w:szCs w:val="24"/>
          <w:lang w:eastAsia="pl-PL"/>
        </w:rPr>
        <w:t>Poza innymi obowiązkami wynikającymi z treści niniejszej umowy, do obowiązków Wykonawcy należy:</w:t>
      </w:r>
    </w:p>
    <w:p w14:paraId="4E0A47F8"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prawidłowe wykonanie przedmiotu umowy zgodnie z ofertą, dokumentacją projektową, specyfikacją techniczną wykonania i odbioru robót budowlanych oraz aktualnie obowiązującymi normami, polskim prawem budowlanym i innymi obowiązującymi przepisami,</w:t>
      </w:r>
    </w:p>
    <w:p w14:paraId="7B77E6C2"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 xml:space="preserve">zorganizowanie i ochrona placu budowy, w tym wykonanie ogrodzeń, zabudowań prowizorycznych, niezbędnych zabezpieczeń i wszystkich innych czynności koniecznych do zrealizowania robót. Wykonawca jest zobowiązany zabezpieczyć i oznakować prowadzone roboty oraz dbać o stan techniczny i prawidłowość oznakowania przez cały czas trwania realizacji przedmiotu umowy, </w:t>
      </w:r>
    </w:p>
    <w:p w14:paraId="41DC8F5F"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przechowywanie na terenie budowy i udostępnianie Zamawiającemu, inspektorowi nadzoru inwestorskiego i innym uprawnionym jednostkom administracyjnym Dziennika Budowy zgodnie z obowiązującym Prawem Budowlanym a także jego rzetelne prowadzenie poprzez aktualne i czytelne wpisy zgodnie z postępem robót,</w:t>
      </w:r>
    </w:p>
    <w:p w14:paraId="457502C2"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proofErr w:type="spellStart"/>
      <w:r w:rsidRPr="00484C6C">
        <w:rPr>
          <w:rFonts w:ascii="Arial" w:eastAsia="Times New Roman" w:hAnsi="Arial" w:cs="Arial"/>
          <w:bCs/>
          <w:sz w:val="24"/>
          <w:szCs w:val="24"/>
          <w:lang w:eastAsia="pl-PL"/>
        </w:rPr>
        <w:t>olicznikowanie</w:t>
      </w:r>
      <w:proofErr w:type="spellEnd"/>
      <w:r w:rsidRPr="00484C6C">
        <w:rPr>
          <w:rFonts w:ascii="Arial" w:eastAsia="Times New Roman" w:hAnsi="Arial" w:cs="Arial"/>
          <w:bCs/>
          <w:sz w:val="24"/>
          <w:szCs w:val="24"/>
          <w:lang w:eastAsia="pl-PL"/>
        </w:rPr>
        <w:t xml:space="preserve"> na terenie budowy wody, prądu oraz bieżąca regulacja płatności za ich zużycie,</w:t>
      </w:r>
    </w:p>
    <w:p w14:paraId="34F79EC0" w14:textId="77777777" w:rsidR="00B26C81" w:rsidRPr="00484C6C" w:rsidRDefault="00B26C81" w:rsidP="00AE0147">
      <w:pPr>
        <w:numPr>
          <w:ilvl w:val="0"/>
          <w:numId w:val="10"/>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kontrola jakości materiałów i robót zgodnie z postanowieniami dokumentacji projektowej; badania laboratoryjne będą prowadzone na koszt Wykonawcy w certyfikowanych laboratoriach zaakceptowanych przez Zamawiającego, </w:t>
      </w:r>
    </w:p>
    <w:p w14:paraId="1A91F02A"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współpraca z pracownikami Zamawiającego, w szczególności uczestniczenie w naradach koordynacyjnych zwoływanych przez Zamawiającego,</w:t>
      </w:r>
    </w:p>
    <w:p w14:paraId="6BB72883"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każdorazowe zgłoszenie Zamawiającemu przypadków zajęcia pasa drogowego oraz ewentualnych kolizji z istniejącym, niezinwentaryzowanym uzbrojeniem technicznym oraz zielenią (drzewa, krzewy),</w:t>
      </w:r>
    </w:p>
    <w:p w14:paraId="6C9A1EB3"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niezwłoczne informowanie, pisemnie, Zamawiającego o zaistniałych przeszkodach i trudnościach mogących wpłynąć na jakość wykonywanych robót albo opóźnienie terminu zakończenia wykonania przedmiotu umowy,</w:t>
      </w:r>
    </w:p>
    <w:p w14:paraId="6F98B5A1"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zapewnienie ochrony mienia znajdującego się na terenie budowy, w szczególności pod względem przeciwpożarowym,</w:t>
      </w:r>
    </w:p>
    <w:p w14:paraId="507CE463"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utrzymanie porządku na terenie budowy oraz ponoszenie kosztów wywozu odpadów, a po zakończeniu realizacji przedmiotu umowy przekazanie Zamawiającemu uporządkowanego terenu budowy,</w:t>
      </w:r>
    </w:p>
    <w:p w14:paraId="62529064"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lastRenderedPageBreak/>
        <w:t>stosowanie w czasie prowadzenia robót wszelkich przepisów dotyczących ochrony środowiska naturalnego i bezpieczeństwa pracy. Opłaty i kary za przekroczenie w trakcie robót norm, określonych w odpowiednich przepisach dotyczących ochrony środowiska i bezpieczeństwa pracy ponosi Wykonawca,</w:t>
      </w:r>
    </w:p>
    <w:p w14:paraId="147A31C9"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SimSun" w:hAnsi="Arial" w:cs="Arial"/>
          <w:sz w:val="24"/>
          <w:szCs w:val="24"/>
          <w:lang w:eastAsia="zh-CN"/>
        </w:rPr>
        <w:t>pisemne zgłaszanie robót do odbioru zgodnie z § 8 umowy,</w:t>
      </w:r>
    </w:p>
    <w:p w14:paraId="2ED49D40"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wykonanie dokumentacji geodezyjnej (inwentaryzacji powykonawczej) a po zakończeniu przedmiotu umowy przekazanie jej Zamawiającemu,</w:t>
      </w:r>
    </w:p>
    <w:p w14:paraId="2DA160B1" w14:textId="77777777" w:rsidR="00B26C81" w:rsidRPr="00484C6C" w:rsidRDefault="00B26C81" w:rsidP="00AE0147">
      <w:pPr>
        <w:numPr>
          <w:ilvl w:val="0"/>
          <w:numId w:val="10"/>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 xml:space="preserve">opracowanie wszelkich dokumentów dotyczących przedmiotu niniejszej umowy, niezbędnych Zamawiającemu celem rozliczenia robót objętych niniejszą umową, w tym szczególności dokumentów niezbędnych do uzyskania dofinansowania oraz kwalifikowania i refundowania kosztów robót objętych niniejszą umową. </w:t>
      </w:r>
    </w:p>
    <w:p w14:paraId="230721DF" w14:textId="77777777" w:rsidR="00B26C81" w:rsidRPr="00484C6C" w:rsidRDefault="00B26C81" w:rsidP="00AE0147">
      <w:pPr>
        <w:numPr>
          <w:ilvl w:val="0"/>
          <w:numId w:val="9"/>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Wykonawca bez dodatkowego wynagrodzenia zobowiązany jest w toku realizacji w przypadku zniszczenia lub uszkodzenia robót wykonanych, bądź urządzeń do naprawienia ich i doprowadzenia do stanu pierwotnego.</w:t>
      </w:r>
    </w:p>
    <w:p w14:paraId="20118A9F" w14:textId="77777777" w:rsidR="00531ED1" w:rsidRDefault="00531ED1" w:rsidP="00303817">
      <w:pPr>
        <w:pStyle w:val="Akapitzlist"/>
        <w:spacing w:line="360" w:lineRule="auto"/>
        <w:ind w:left="397"/>
        <w:jc w:val="center"/>
        <w:rPr>
          <w:rFonts w:ascii="Arial" w:hAnsi="Arial" w:cs="Arial"/>
          <w:b/>
        </w:rPr>
      </w:pPr>
    </w:p>
    <w:p w14:paraId="61303E0B" w14:textId="638E73BA" w:rsidR="00303817" w:rsidRDefault="00303817" w:rsidP="00531ED1">
      <w:pPr>
        <w:pStyle w:val="Akapitzlist"/>
        <w:spacing w:line="360" w:lineRule="auto"/>
        <w:ind w:left="397"/>
        <w:jc w:val="center"/>
        <w:rPr>
          <w:rFonts w:ascii="Arial" w:hAnsi="Arial" w:cs="Arial"/>
          <w:b/>
        </w:rPr>
      </w:pPr>
      <w:r w:rsidRPr="00303817">
        <w:rPr>
          <w:rFonts w:ascii="Arial" w:hAnsi="Arial" w:cs="Arial"/>
          <w:b/>
        </w:rPr>
        <w:t>PODWYKONAWCY</w:t>
      </w:r>
    </w:p>
    <w:p w14:paraId="6AFAA3A0" w14:textId="77777777" w:rsidR="00531ED1" w:rsidRPr="00531ED1" w:rsidRDefault="00531ED1" w:rsidP="00531ED1">
      <w:pPr>
        <w:pStyle w:val="Akapitzlist"/>
        <w:spacing w:line="360" w:lineRule="auto"/>
        <w:ind w:left="397"/>
        <w:jc w:val="center"/>
        <w:rPr>
          <w:rFonts w:ascii="Arial" w:hAnsi="Arial" w:cs="Arial"/>
          <w:b/>
        </w:rPr>
      </w:pPr>
    </w:p>
    <w:p w14:paraId="12C91D24" w14:textId="77777777" w:rsidR="00303817" w:rsidRPr="00303817" w:rsidRDefault="00303817" w:rsidP="00303817">
      <w:pPr>
        <w:pStyle w:val="Akapitzlist"/>
        <w:spacing w:line="360" w:lineRule="auto"/>
        <w:ind w:left="397"/>
        <w:jc w:val="center"/>
        <w:rPr>
          <w:rFonts w:ascii="Arial" w:hAnsi="Arial" w:cs="Arial"/>
        </w:rPr>
      </w:pPr>
      <w:r w:rsidRPr="00303817">
        <w:rPr>
          <w:rFonts w:ascii="Arial" w:hAnsi="Arial" w:cs="Arial"/>
        </w:rPr>
        <w:t>§ 5</w:t>
      </w:r>
    </w:p>
    <w:p w14:paraId="63AB2AFF" w14:textId="77777777" w:rsidR="00B26C81" w:rsidRPr="00484C6C" w:rsidRDefault="00B26C81" w:rsidP="00484C6C">
      <w:pPr>
        <w:spacing w:after="0" w:line="360" w:lineRule="auto"/>
        <w:jc w:val="both"/>
        <w:rPr>
          <w:rFonts w:ascii="Arial" w:eastAsia="Times New Roman" w:hAnsi="Arial" w:cs="Arial"/>
          <w:bCs/>
          <w:sz w:val="24"/>
          <w:szCs w:val="24"/>
          <w:lang w:eastAsia="pl-PL"/>
        </w:rPr>
      </w:pPr>
    </w:p>
    <w:p w14:paraId="53867ED7"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i/>
          <w:sz w:val="24"/>
          <w:szCs w:val="24"/>
          <w:lang w:eastAsia="pl-PL"/>
        </w:rPr>
      </w:pPr>
      <w:r>
        <w:rPr>
          <w:rFonts w:ascii="Arial" w:eastAsia="Times New Roman" w:hAnsi="Arial" w:cs="Arial"/>
          <w:sz w:val="24"/>
          <w:szCs w:val="24"/>
          <w:lang w:eastAsia="pl-PL"/>
        </w:rPr>
        <w:t xml:space="preserve">Wykonawca – zgodnie z oświadczeniem zawartym w ofercie – zamówienie wykona </w:t>
      </w:r>
      <w:r>
        <w:rPr>
          <w:rFonts w:ascii="Arial" w:eastAsia="Times New Roman" w:hAnsi="Arial" w:cs="Arial"/>
          <w:i/>
          <w:sz w:val="24"/>
          <w:szCs w:val="24"/>
          <w:lang w:eastAsia="pl-PL"/>
        </w:rPr>
        <w:t>siłami własnymi / przy udziale podwykonawcy ……….. / przy udziale…….…….., tj. podwykonawcy na którego zasoby Wykonawca powoływał się, na zasadach określonych w art. 118 ustawy Prawo zamówień publicznych, w celu wykazania spełniania warunków udziału w postępowaniu</w:t>
      </w:r>
      <w:r>
        <w:rPr>
          <w:rFonts w:ascii="Arial" w:eastAsia="Times New Roman" w:hAnsi="Arial" w:cs="Arial"/>
          <w:sz w:val="24"/>
          <w:szCs w:val="24"/>
          <w:lang w:eastAsia="pl-PL"/>
        </w:rPr>
        <w:t xml:space="preserve">. </w:t>
      </w:r>
    </w:p>
    <w:p w14:paraId="69BCD89E"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0CCF0F6D"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7E8F7CE5"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 xml:space="preserve">Zamawiający, w terminie 14 dni, zgłosi w formie pisemnej zastrzeżenia do projektu umowy o podwykonawstwo, której przedmiotem są roboty budowlane: </w:t>
      </w:r>
    </w:p>
    <w:p w14:paraId="61B75526" w14:textId="77777777" w:rsidR="00303817" w:rsidRDefault="00303817" w:rsidP="00AE0147">
      <w:pPr>
        <w:widowControl w:val="0"/>
        <w:numPr>
          <w:ilvl w:val="0"/>
          <w:numId w:val="45"/>
        </w:numPr>
        <w:tabs>
          <w:tab w:val="num" w:pos="0"/>
        </w:tabs>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niespełniającej wymagań określonych w specyfikacji warunków zamówienia; </w:t>
      </w:r>
    </w:p>
    <w:p w14:paraId="514A8BAA" w14:textId="77777777" w:rsidR="00303817" w:rsidRDefault="00303817" w:rsidP="00AE0147">
      <w:pPr>
        <w:widowControl w:val="0"/>
        <w:numPr>
          <w:ilvl w:val="0"/>
          <w:numId w:val="45"/>
        </w:numPr>
        <w:tabs>
          <w:tab w:val="num" w:pos="0"/>
        </w:tabs>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gdy przewiduje termin zapłaty wynagrodzenia dłuższy niż określony w ust. 3. </w:t>
      </w:r>
    </w:p>
    <w:p w14:paraId="33DCD213"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Niezgłoszenie w formie pisemnej zastrzeżeń do przedłożonego projektu umowy o podwykonawstwo, której przedmiotem są roboty budowlane, w terminie określonym w ust. 4, uważa się za akceptację projektu umowy przez Zamawiającego. </w:t>
      </w:r>
    </w:p>
    <w:p w14:paraId="3973EA29"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2EEAF6C5"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Zamawiający, w terminie 14 dni od daty otrzymania kopii umowy o podwykonawstwo, zgłosi w formie pisemnej sprzeciw do umowy o podwykonawstwo, której przedmiotem są roboty budowlane, w przypadkach, o których mowa w ust. 4. </w:t>
      </w:r>
    </w:p>
    <w:p w14:paraId="0709AF2C"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Niezgłoszenie w formie pisemnej sprzeciwu do przedłożonej umowy o podwykonawstwo, której przedmiotem są roboty budowlane, w terminie określonym w ust. 7, uważa się za akceptację umowy przez Zamawiającego. </w:t>
      </w:r>
    </w:p>
    <w:p w14:paraId="1991E907"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zł. </w:t>
      </w:r>
    </w:p>
    <w:p w14:paraId="0DA5744F"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 przypadku, o którym mowa w ust. 9, jeżeli termin zapłaty wynagrodzenia jest dłuższy niż określony w ust. 3, Zamawiający poinformuje o tym Wykonawcę i wezwie go do doprowadzenia do zmiany tej umowy pod rygorem wystąpienia o zapłatę kary umownej. </w:t>
      </w:r>
    </w:p>
    <w:p w14:paraId="1F6BA81C"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Przepisy ust. 2–10 stosuje się odpowiednio do zmian umowy o podwykonawstwo.</w:t>
      </w:r>
    </w:p>
    <w:p w14:paraId="001CF080"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Zapłata wynagrodzenia Wykonawcy za roboty budowlane, dostawy lub usługi, dla których zawarto zaakceptowaną przez Zamawiającego umowę o podwykonawstwo nastąpi pod warunkiem przedstawienia przez Wykonawcę dowodów potwierdzających zapłatę wymagalnego wynagrodzenia podwykonawcom lub dalszym podwykonawcom tj.:</w:t>
      </w:r>
    </w:p>
    <w:p w14:paraId="7143060F" w14:textId="77777777" w:rsidR="00303817" w:rsidRDefault="00303817" w:rsidP="00AE0147">
      <w:pPr>
        <w:numPr>
          <w:ilvl w:val="1"/>
          <w:numId w:val="46"/>
        </w:numPr>
        <w:tabs>
          <w:tab w:val="num" w:pos="-284"/>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lastRenderedPageBreak/>
        <w:t>kserokopii faktury (rachunku), wystawionego przez podwykonawcę lub dalszego podwykonawcę,</w:t>
      </w:r>
    </w:p>
    <w:p w14:paraId="334C6A0F" w14:textId="77777777" w:rsidR="00303817" w:rsidRDefault="00303817" w:rsidP="00AE0147">
      <w:pPr>
        <w:numPr>
          <w:ilvl w:val="1"/>
          <w:numId w:val="46"/>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kserokopii dowodu zapłaty faktury (rachunku) lub oświadczenia podwykonawcy lub dalszego podwykonawcy o otrzymaniu wynagrodzenia.</w:t>
      </w:r>
    </w:p>
    <w:p w14:paraId="158D8603" w14:textId="77777777" w:rsidR="00303817" w:rsidRDefault="00303817" w:rsidP="00AE0147">
      <w:pPr>
        <w:numPr>
          <w:ilvl w:val="0"/>
          <w:numId w:val="44"/>
        </w:numPr>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 przypadku niedostarczenia dokumentów, o których mowa w ust. 12, w terminie płatności faktury VAT, Zamawiający uprawniony jest do:</w:t>
      </w:r>
    </w:p>
    <w:p w14:paraId="715ADC48" w14:textId="77777777" w:rsidR="00303817" w:rsidRDefault="00303817" w:rsidP="00AE0147">
      <w:pPr>
        <w:numPr>
          <w:ilvl w:val="3"/>
          <w:numId w:val="47"/>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wszczęcia procedury bezpośredniej zapłaty wymagalnego wynagrodzenia przysługującego podwykonawcy lub dalszemu podwykonawcy, w trybie art. 465 ustawy Prawo zamówień publicznych</w:t>
      </w:r>
    </w:p>
    <w:p w14:paraId="45C1A307" w14:textId="77777777" w:rsidR="00303817" w:rsidRDefault="00303817" w:rsidP="00AE0147">
      <w:pPr>
        <w:numPr>
          <w:ilvl w:val="3"/>
          <w:numId w:val="47"/>
        </w:numPr>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wstrzymania zapłaty wynagrodzenia Wykonawcy do czasu zakończenia procedury, o której mowa w pkt 1 - w</w:t>
      </w:r>
      <w:r>
        <w:rPr>
          <w:rFonts w:ascii="Arial" w:eastAsia="Times New Roman" w:hAnsi="Arial" w:cs="Arial"/>
          <w:sz w:val="24"/>
          <w:szCs w:val="24"/>
          <w:lang w:eastAsia="pl-PL"/>
        </w:rPr>
        <w:t xml:space="preserve"> takim wypadku objęta fakturą należność nie będzie traktowana jako wymagalna i nie będzie pociągać za sobą obciążenia Zamawiających ewentualnymi odsetkami za opóźnienie w płatności,</w:t>
      </w:r>
    </w:p>
    <w:p w14:paraId="30981A89" w14:textId="77777777" w:rsidR="00303817" w:rsidRDefault="00303817" w:rsidP="00AE0147">
      <w:pPr>
        <w:numPr>
          <w:ilvl w:val="3"/>
          <w:numId w:val="47"/>
        </w:numPr>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naliczenia Wykonawcy kar umownych,</w:t>
      </w:r>
    </w:p>
    <w:p w14:paraId="563ECF30"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W przypadku dokonania bezpośredniej zapłaty podwykonawcy lub dalszemu podwykonawcy, o których mowa w ust. 13 pkt 1 umowy, Zamawiający potrąca kwotę wypłaconego wynagrodzenia z wynagrodzenia należnego Wykonawcy.</w:t>
      </w:r>
    </w:p>
    <w:p w14:paraId="429F40F9"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Wynagrodzenie </w:t>
      </w:r>
      <w:r>
        <w:rPr>
          <w:rFonts w:ascii="Arial" w:eastAsia="Times New Roman" w:hAnsi="Arial" w:cs="Arial"/>
          <w:bCs/>
          <w:sz w:val="24"/>
          <w:szCs w:val="24"/>
          <w:lang w:eastAsia="pl-PL"/>
        </w:rPr>
        <w:t>przysługujące podwykonawcy lub dalszemu podwykonawcy</w:t>
      </w:r>
      <w:r>
        <w:rPr>
          <w:rFonts w:ascii="Arial" w:eastAsia="Times New Roman" w:hAnsi="Arial" w:cs="Arial"/>
          <w:sz w:val="24"/>
          <w:szCs w:val="24"/>
          <w:lang w:eastAsia="pl-PL"/>
        </w:rPr>
        <w:t xml:space="preserve"> (w tym ich sumy) nie może przekraczać wynagrodzenia Wykonawcy określonego w § 11 ust. 1 niniejszej umowy.</w:t>
      </w:r>
    </w:p>
    <w:p w14:paraId="728C76CE"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 xml:space="preserve">Jeżeli nastąpi zmiana albo rezygnacja z podwykonawcy, na którego zasoby Wykonawca powoływał się, na zasadach określonych w art. 118 ustawy </w:t>
      </w:r>
      <w:proofErr w:type="spellStart"/>
      <w:r>
        <w:rPr>
          <w:rFonts w:ascii="Arial" w:eastAsia="Times New Roman" w:hAnsi="Arial" w:cs="Arial"/>
          <w:bCs/>
          <w:sz w:val="24"/>
          <w:szCs w:val="24"/>
          <w:lang w:eastAsia="pl-PL"/>
        </w:rPr>
        <w:t>Pzp</w:t>
      </w:r>
      <w:proofErr w:type="spellEnd"/>
      <w:r>
        <w:rPr>
          <w:rFonts w:ascii="Arial" w:eastAsia="Times New Roman" w:hAnsi="Arial" w:cs="Arial"/>
          <w:bCs/>
          <w:sz w:val="24"/>
          <w:szCs w:val="24"/>
          <w:lang w:eastAsia="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1B6C1B0"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Jeżeli powierzenie podwykonawcy wykonania części zamówienia następuje w trakcie jego realizacji, Wykonawca na żądanie zamawiającego przedstawia oświadczenie, o którym mowa w art. 125 ust. 1 ustawy </w:t>
      </w:r>
      <w:proofErr w:type="spellStart"/>
      <w:r>
        <w:rPr>
          <w:rFonts w:ascii="Arial" w:eastAsia="Times New Roman" w:hAnsi="Arial" w:cs="Arial"/>
          <w:sz w:val="24"/>
          <w:szCs w:val="24"/>
          <w:lang w:eastAsia="pl-PL"/>
        </w:rPr>
        <w:t>Pzp</w:t>
      </w:r>
      <w:proofErr w:type="spellEnd"/>
      <w:r>
        <w:rPr>
          <w:rFonts w:ascii="Arial" w:eastAsia="Times New Roman" w:hAnsi="Arial" w:cs="Arial"/>
          <w:sz w:val="24"/>
          <w:szCs w:val="24"/>
          <w:lang w:eastAsia="pl-PL"/>
        </w:rPr>
        <w:t>, lub oświadczenia lub dokumenty potwierdzające brak podstaw wykluczenia wobec tego podwykonawcy.</w:t>
      </w:r>
    </w:p>
    <w:p w14:paraId="2B31325D"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Jeżeli Zamawiający stwierdzi, że wobec danego podwykonawcy zachodzą podstawy wykluczenia, Wykonawca obowiązany jest zastąpić tego podwykonawcę lub zrezygnować z powierzenia wykonania części zamówienia podwykonawcy.</w:t>
      </w:r>
    </w:p>
    <w:p w14:paraId="1965E0D2"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Postanowienia ust. 17 i 18 stosuje się wobec dalszych podwykonawców.</w:t>
      </w:r>
    </w:p>
    <w:p w14:paraId="746E9341" w14:textId="77777777" w:rsidR="00303817" w:rsidRDefault="00303817" w:rsidP="00AE0147">
      <w:pPr>
        <w:widowControl w:val="0"/>
        <w:numPr>
          <w:ilvl w:val="0"/>
          <w:numId w:val="44"/>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Powierzenie wykonania części zamówienia podwykonawcom nie zwalnia Wykonawcy z odpowiedzialności za należyte wykonanie tego zamówienia.</w:t>
      </w:r>
    </w:p>
    <w:p w14:paraId="69AE008D"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 xml:space="preserve">ZATRUDNIENIE </w:t>
      </w:r>
    </w:p>
    <w:p w14:paraId="535823E6"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77660000"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6</w:t>
      </w:r>
    </w:p>
    <w:p w14:paraId="1F1AEADA" w14:textId="77777777" w:rsidR="00B26C81" w:rsidRPr="00484C6C" w:rsidRDefault="00B26C81" w:rsidP="00AE0147">
      <w:pPr>
        <w:numPr>
          <w:ilvl w:val="0"/>
          <w:numId w:val="25"/>
        </w:numPr>
        <w:spacing w:after="0" w:line="360" w:lineRule="auto"/>
        <w:ind w:left="0" w:hanging="426"/>
        <w:jc w:val="both"/>
        <w:rPr>
          <w:rFonts w:ascii="Arial" w:eastAsia="Times New Roman" w:hAnsi="Arial" w:cs="Arial"/>
          <w:color w:val="FF0000"/>
          <w:sz w:val="24"/>
          <w:szCs w:val="24"/>
          <w:lang w:val="x-none" w:eastAsia="x-none"/>
        </w:rPr>
      </w:pPr>
      <w:r w:rsidRPr="00484C6C">
        <w:rPr>
          <w:rFonts w:ascii="Arial" w:eastAsia="Times New Roman" w:hAnsi="Arial" w:cs="Arial"/>
          <w:sz w:val="24"/>
          <w:szCs w:val="24"/>
          <w:lang w:eastAsia="pl-PL"/>
        </w:rPr>
        <w:t>Zamawiający wymaga zatrudnienia przez wykonawcę lub podwykonawcę na podstawie umowy o pracę zgodnie z ustawą z dnia 26 czerwca 1974 r. - Kodeks pracy (Dz. U. z 2020 r. poz. 1320 ze zm.) osób wykonujących</w:t>
      </w:r>
      <w:r w:rsidRPr="00484C6C">
        <w:rPr>
          <w:rFonts w:ascii="Arial" w:eastAsia="Times New Roman" w:hAnsi="Arial" w:cs="Arial"/>
          <w:color w:val="FF0000"/>
          <w:sz w:val="24"/>
          <w:szCs w:val="24"/>
          <w:lang w:eastAsia="pl-PL"/>
        </w:rPr>
        <w:t xml:space="preserve"> </w:t>
      </w:r>
      <w:r w:rsidRPr="00484C6C">
        <w:rPr>
          <w:rFonts w:ascii="Arial" w:eastAsia="Times New Roman" w:hAnsi="Arial" w:cs="Arial"/>
          <w:color w:val="000000"/>
          <w:sz w:val="24"/>
          <w:szCs w:val="24"/>
          <w:lang w:eastAsia="pl-PL"/>
        </w:rPr>
        <w:t>czynności w trakcie realizacji zamówienia:</w:t>
      </w:r>
      <w:r w:rsidRPr="00484C6C">
        <w:rPr>
          <w:rFonts w:ascii="Arial" w:eastAsia="Times New Roman" w:hAnsi="Arial" w:cs="Arial"/>
          <w:color w:val="FF0000"/>
          <w:sz w:val="24"/>
          <w:szCs w:val="24"/>
          <w:lang w:eastAsia="x-none"/>
        </w:rPr>
        <w:t xml:space="preserve"> </w:t>
      </w:r>
      <w:r w:rsidRPr="00484C6C">
        <w:rPr>
          <w:rFonts w:ascii="Arial" w:eastAsia="Times New Roman" w:hAnsi="Arial" w:cs="Arial"/>
          <w:sz w:val="24"/>
          <w:szCs w:val="24"/>
          <w:lang w:eastAsia="pl-PL"/>
        </w:rPr>
        <w:t xml:space="preserve">prace budowlane, w tym: prace demontażowe, rozbiórkowe, malowanie, szpachlowanie, montaż płytek, paneli, ścianek działowych, montaż stolarki okiennej i drzwiowej, wykonanie nowej instalacji elektrycznej i wodno-kanalizacyjnej, </w:t>
      </w:r>
    </w:p>
    <w:p w14:paraId="66B06191" w14:textId="77777777" w:rsidR="00B26C81" w:rsidRPr="00484C6C" w:rsidRDefault="00B26C81" w:rsidP="00AE0147">
      <w:pPr>
        <w:numPr>
          <w:ilvl w:val="0"/>
          <w:numId w:val="25"/>
        </w:numPr>
        <w:spacing w:after="0" w:line="360" w:lineRule="auto"/>
        <w:ind w:left="0" w:hanging="426"/>
        <w:jc w:val="both"/>
        <w:rPr>
          <w:rFonts w:ascii="Arial" w:eastAsia="Times New Roman" w:hAnsi="Arial" w:cs="Arial"/>
          <w:sz w:val="24"/>
          <w:szCs w:val="24"/>
          <w:lang w:eastAsia="pl-PL"/>
        </w:rPr>
      </w:pPr>
      <w:r w:rsidRPr="00484C6C">
        <w:rPr>
          <w:rFonts w:ascii="Arial" w:eastAsia="Calibri" w:hAnsi="Arial" w:cs="Arial"/>
          <w:sz w:val="24"/>
          <w:szCs w:val="24"/>
        </w:rPr>
        <w:t xml:space="preserve">Zamawiający uprawniony jest do wykonywania czynności kontrolnych </w:t>
      </w:r>
      <w:r w:rsidRPr="00484C6C">
        <w:rPr>
          <w:rFonts w:ascii="Arial" w:eastAsia="Calibri" w:hAnsi="Arial" w:cs="Arial"/>
          <w:color w:val="000000"/>
          <w:sz w:val="24"/>
          <w:szCs w:val="24"/>
        </w:rPr>
        <w:t>wobec Wykonawcy odnośnie</w:t>
      </w:r>
      <w:r w:rsidRPr="00484C6C">
        <w:rPr>
          <w:rFonts w:ascii="Arial" w:eastAsia="Calibri" w:hAnsi="Arial" w:cs="Arial"/>
          <w:sz w:val="24"/>
          <w:szCs w:val="24"/>
        </w:rPr>
        <w:t xml:space="preserve"> spełniania przez Wykonawcę lub podwykonawcę wymogu zatrudnienia na podstawie umowy o pracę osób wykonujących wskazane w ustępie 1 czynności. Zamawiający uprawniony jest w szczególności do: </w:t>
      </w:r>
    </w:p>
    <w:p w14:paraId="179BF69B" w14:textId="77777777" w:rsidR="00B26C81" w:rsidRPr="00484C6C" w:rsidRDefault="00B26C81" w:rsidP="00AE0147">
      <w:pPr>
        <w:numPr>
          <w:ilvl w:val="0"/>
          <w:numId w:val="28"/>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żądania oświadczeń i dokumentów w zakresie potwierdzenia spełniania ww. wymogów i dokonywania ich oceny,</w:t>
      </w:r>
    </w:p>
    <w:p w14:paraId="5550669C" w14:textId="77777777" w:rsidR="00B26C81" w:rsidRPr="00484C6C" w:rsidRDefault="00B26C81" w:rsidP="00AE0147">
      <w:pPr>
        <w:numPr>
          <w:ilvl w:val="0"/>
          <w:numId w:val="28"/>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żądania wyjaśnień w przypadku wątpliwości w zakresie potwierdzenia spełniania ww. wymogów,</w:t>
      </w:r>
    </w:p>
    <w:p w14:paraId="087D4165" w14:textId="77777777" w:rsidR="00B26C81" w:rsidRPr="00484C6C" w:rsidRDefault="00B26C81" w:rsidP="00AE0147">
      <w:pPr>
        <w:numPr>
          <w:ilvl w:val="0"/>
          <w:numId w:val="28"/>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przeprowadzania kontroli na miejscu wykonywania świadczenia.</w:t>
      </w:r>
    </w:p>
    <w:p w14:paraId="4842878C" w14:textId="77777777" w:rsidR="00B26C81" w:rsidRPr="00484C6C" w:rsidRDefault="00B26C81" w:rsidP="00AE0147">
      <w:pPr>
        <w:numPr>
          <w:ilvl w:val="0"/>
          <w:numId w:val="25"/>
        </w:numPr>
        <w:spacing w:after="0" w:line="360" w:lineRule="auto"/>
        <w:ind w:left="0" w:hanging="426"/>
        <w:jc w:val="both"/>
        <w:rPr>
          <w:rFonts w:ascii="Arial" w:eastAsia="Times New Roman" w:hAnsi="Arial" w:cs="Arial"/>
          <w:color w:val="FF0000"/>
          <w:sz w:val="24"/>
          <w:szCs w:val="24"/>
          <w:lang w:val="x-none" w:eastAsia="x-none"/>
        </w:rPr>
      </w:pPr>
      <w:r w:rsidRPr="00484C6C">
        <w:rPr>
          <w:rFonts w:ascii="Arial" w:eastAsia="Calibri" w:hAnsi="Arial" w:cs="Arial"/>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1 czynności w trakcie realizacji zamówienia:</w:t>
      </w:r>
    </w:p>
    <w:p w14:paraId="3B56E71E" w14:textId="77777777" w:rsidR="00B26C81" w:rsidRPr="00484C6C" w:rsidRDefault="00B26C81" w:rsidP="00AE0147">
      <w:pPr>
        <w:numPr>
          <w:ilvl w:val="0"/>
          <w:numId w:val="29"/>
        </w:numPr>
        <w:spacing w:after="0" w:line="360" w:lineRule="auto"/>
        <w:ind w:left="0"/>
        <w:contextualSpacing/>
        <w:jc w:val="both"/>
        <w:rPr>
          <w:rFonts w:ascii="Arial" w:eastAsia="Calibri" w:hAnsi="Arial" w:cs="Arial"/>
          <w:sz w:val="24"/>
          <w:szCs w:val="24"/>
        </w:rPr>
      </w:pPr>
      <w:r w:rsidRPr="00484C6C">
        <w:rPr>
          <w:rFonts w:ascii="Arial" w:eastAsia="Calibri" w:hAnsi="Arial" w:cs="Arial"/>
          <w:b/>
          <w:sz w:val="24"/>
          <w:szCs w:val="24"/>
        </w:rPr>
        <w:t xml:space="preserve">oświadczenie Wykonawcy lub podwykonawcy </w:t>
      </w:r>
      <w:r w:rsidRPr="00484C6C">
        <w:rPr>
          <w:rFonts w:ascii="Arial" w:eastAsia="Calibri" w:hAnsi="Arial" w:cs="Arial"/>
          <w:sz w:val="24"/>
          <w:szCs w:val="24"/>
        </w:rPr>
        <w:t>o zatrudnieniu na podstawie umowy o pracę osób wykonujących czynności, których dotyczy wezwanie Zamawiającego.</w:t>
      </w:r>
      <w:r w:rsidRPr="00484C6C">
        <w:rPr>
          <w:rFonts w:ascii="Arial" w:eastAsia="Calibri" w:hAnsi="Arial" w:cs="Arial"/>
          <w:b/>
          <w:sz w:val="24"/>
          <w:szCs w:val="24"/>
        </w:rPr>
        <w:t xml:space="preserve"> </w:t>
      </w:r>
      <w:r w:rsidRPr="00484C6C">
        <w:rPr>
          <w:rFonts w:ascii="Arial" w:eastAsia="Calibri" w:hAnsi="Arial" w:cs="Arial"/>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FED3AE6" w14:textId="77777777" w:rsidR="00B26C81" w:rsidRPr="00484C6C" w:rsidRDefault="00B26C81" w:rsidP="00AE0147">
      <w:pPr>
        <w:numPr>
          <w:ilvl w:val="0"/>
          <w:numId w:val="29"/>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poświadczoną za zgodność z oryginałem odpowiednio przez Wykonawcę lub podwykonawcę</w:t>
      </w:r>
      <w:r w:rsidRPr="00484C6C">
        <w:rPr>
          <w:rFonts w:ascii="Arial" w:eastAsia="Calibri" w:hAnsi="Arial" w:cs="Arial"/>
          <w:b/>
          <w:sz w:val="24"/>
          <w:szCs w:val="24"/>
        </w:rPr>
        <w:t xml:space="preserve"> kopię umowy/umów o pracę</w:t>
      </w:r>
      <w:r w:rsidRPr="00484C6C">
        <w:rPr>
          <w:rFonts w:ascii="Arial" w:eastAsia="Calibri" w:hAnsi="Arial" w:cs="Arial"/>
          <w:sz w:val="24"/>
          <w:szCs w:val="24"/>
        </w:rPr>
        <w:t xml:space="preserve"> osób wykonujących w trakcie realizacji </w:t>
      </w:r>
      <w:r w:rsidRPr="00484C6C">
        <w:rPr>
          <w:rFonts w:ascii="Arial" w:eastAsia="Calibri" w:hAnsi="Arial" w:cs="Arial"/>
          <w:sz w:val="24"/>
          <w:szCs w:val="24"/>
        </w:rPr>
        <w:lastRenderedPageBreak/>
        <w:t xml:space="preserve">zamówienia czynności, których dotyczy ww. oświadczenie Wykonawcy lub </w:t>
      </w:r>
      <w:r w:rsidRPr="00484C6C">
        <w:rPr>
          <w:rFonts w:ascii="Arial" w:eastAsia="Calibri" w:hAnsi="Arial" w:cs="Arial"/>
          <w:color w:val="000000"/>
          <w:sz w:val="24"/>
          <w:szCs w:val="24"/>
        </w:rPr>
        <w:t>podwykonawcy (wraz z dokumentem regulującym zakres obowiązków, jeżeli został sporządzony). Kopia</w:t>
      </w:r>
      <w:r w:rsidRPr="00484C6C">
        <w:rPr>
          <w:rFonts w:ascii="Arial" w:eastAsia="Calibri" w:hAnsi="Arial" w:cs="Arial"/>
          <w:sz w:val="24"/>
          <w:szCs w:val="24"/>
        </w:rPr>
        <w:t xml:space="preserve">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484C6C">
        <w:rPr>
          <w:rFonts w:ascii="Arial" w:eastAsia="Calibri" w:hAnsi="Arial" w:cs="Arial"/>
          <w:sz w:val="24"/>
          <w:szCs w:val="24"/>
        </w:rPr>
        <w:t>anonimizacji</w:t>
      </w:r>
      <w:proofErr w:type="spellEnd"/>
      <w:r w:rsidRPr="00484C6C">
        <w:rPr>
          <w:rFonts w:ascii="Arial" w:eastAsia="Calibri" w:hAnsi="Arial" w:cs="Arial"/>
          <w:sz w:val="24"/>
          <w:szCs w:val="24"/>
        </w:rPr>
        <w:t>. Informacje takie jak: data zawarcia umowy, rodzaj umowy o pracę i wymiar etatu powinny być możliwe do zidentyfikowania;</w:t>
      </w:r>
    </w:p>
    <w:p w14:paraId="1AF94A98" w14:textId="77777777" w:rsidR="00B26C81" w:rsidRPr="00484C6C" w:rsidRDefault="00B26C81" w:rsidP="00AE0147">
      <w:pPr>
        <w:numPr>
          <w:ilvl w:val="0"/>
          <w:numId w:val="29"/>
        </w:numPr>
        <w:spacing w:after="0" w:line="360" w:lineRule="auto"/>
        <w:ind w:left="0"/>
        <w:contextualSpacing/>
        <w:jc w:val="both"/>
        <w:rPr>
          <w:rFonts w:ascii="Arial" w:eastAsia="Calibri" w:hAnsi="Arial" w:cs="Arial"/>
          <w:sz w:val="24"/>
          <w:szCs w:val="24"/>
        </w:rPr>
      </w:pPr>
      <w:r w:rsidRPr="00484C6C">
        <w:rPr>
          <w:rFonts w:ascii="Arial" w:eastAsia="Calibri" w:hAnsi="Arial" w:cs="Arial"/>
          <w:b/>
          <w:sz w:val="24"/>
          <w:szCs w:val="24"/>
        </w:rPr>
        <w:t>zaświadczenie właściwego oddziału ZUS,</w:t>
      </w:r>
      <w:r w:rsidRPr="00484C6C">
        <w:rPr>
          <w:rFonts w:ascii="Arial" w:eastAsia="Calibri" w:hAnsi="Arial" w:cs="Arial"/>
          <w:sz w:val="24"/>
          <w:szCs w:val="24"/>
        </w:rPr>
        <w:t xml:space="preserve"> potwierdzające opłacanie </w:t>
      </w:r>
      <w:r w:rsidRPr="00484C6C">
        <w:rPr>
          <w:rFonts w:ascii="Arial" w:eastAsia="Calibri" w:hAnsi="Arial" w:cs="Arial"/>
          <w:color w:val="000000"/>
          <w:sz w:val="24"/>
          <w:szCs w:val="24"/>
        </w:rPr>
        <w:t>przez Wykonawcę lub podwykonawcę składek na ubezpieczenia</w:t>
      </w:r>
      <w:r w:rsidRPr="00484C6C">
        <w:rPr>
          <w:rFonts w:ascii="Arial" w:eastAsia="Calibri" w:hAnsi="Arial" w:cs="Arial"/>
          <w:sz w:val="24"/>
          <w:szCs w:val="24"/>
        </w:rPr>
        <w:t xml:space="preserve"> społeczne i zdrowotne z tytułu zatrudnienia na podstawie umów o pracę za ostatni okres rozliczeniowy;</w:t>
      </w:r>
    </w:p>
    <w:p w14:paraId="68AF762B" w14:textId="77777777" w:rsidR="00B26C81" w:rsidRPr="00484C6C" w:rsidRDefault="00B26C81" w:rsidP="00AE0147">
      <w:pPr>
        <w:numPr>
          <w:ilvl w:val="0"/>
          <w:numId w:val="29"/>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poświadczoną za zgodność z oryginałem odpowiednio przez Wykonawcę lub podwykonawcę</w:t>
      </w:r>
      <w:r w:rsidRPr="00484C6C">
        <w:rPr>
          <w:rFonts w:ascii="Arial" w:eastAsia="Calibri" w:hAnsi="Arial" w:cs="Arial"/>
          <w:b/>
          <w:sz w:val="24"/>
          <w:szCs w:val="24"/>
        </w:rPr>
        <w:t xml:space="preserve"> kopię dowodu potwierdzającego zgłoszenie pracownika przez pracodawcę do ubezpieczeń</w:t>
      </w:r>
      <w:r w:rsidRPr="00484C6C">
        <w:rPr>
          <w:rFonts w:ascii="Arial" w:eastAsia="Calibri" w:hAnsi="Arial" w:cs="Arial"/>
          <w:sz w:val="24"/>
          <w:szCs w:val="24"/>
        </w:rPr>
        <w:t xml:space="preserve">, zanonimizowaną w sposób zapewniający ochronę danych osobowych pracowników, zgodnie z przepisami ustawy z dnia 29 sierpnia 1997 r. o ochronie danych osobowych. Imię i nazwisko pracownika nie podlega </w:t>
      </w:r>
      <w:proofErr w:type="spellStart"/>
      <w:r w:rsidRPr="00484C6C">
        <w:rPr>
          <w:rFonts w:ascii="Arial" w:eastAsia="Calibri" w:hAnsi="Arial" w:cs="Arial"/>
          <w:sz w:val="24"/>
          <w:szCs w:val="24"/>
        </w:rPr>
        <w:t>anonimizacji</w:t>
      </w:r>
      <w:proofErr w:type="spellEnd"/>
      <w:r w:rsidRPr="00484C6C">
        <w:rPr>
          <w:rFonts w:ascii="Arial" w:eastAsia="Calibri" w:hAnsi="Arial" w:cs="Arial"/>
          <w:sz w:val="24"/>
          <w:szCs w:val="24"/>
        </w:rPr>
        <w:t>.</w:t>
      </w:r>
    </w:p>
    <w:p w14:paraId="2E553E5E" w14:textId="77777777" w:rsidR="00B26C81" w:rsidRPr="00484C6C" w:rsidRDefault="00B26C81" w:rsidP="00AE0147">
      <w:pPr>
        <w:numPr>
          <w:ilvl w:val="0"/>
          <w:numId w:val="26"/>
        </w:numPr>
        <w:spacing w:after="0" w:line="360" w:lineRule="auto"/>
        <w:ind w:left="0"/>
        <w:contextualSpacing/>
        <w:jc w:val="both"/>
        <w:rPr>
          <w:rFonts w:ascii="Arial" w:eastAsia="Calibri" w:hAnsi="Arial" w:cs="Arial"/>
          <w:sz w:val="24"/>
          <w:szCs w:val="24"/>
        </w:rPr>
      </w:pPr>
      <w:r w:rsidRPr="00484C6C">
        <w:rPr>
          <w:rFonts w:ascii="Arial" w:eastAsia="Calibri" w:hAnsi="Arial" w:cs="Arial"/>
          <w:sz w:val="24"/>
          <w:szCs w:val="24"/>
        </w:rPr>
        <w:t xml:space="preserve">Z tytułu niespełnienia przez </w:t>
      </w:r>
      <w:r w:rsidRPr="00484C6C">
        <w:rPr>
          <w:rFonts w:ascii="Arial" w:eastAsia="Calibri" w:hAnsi="Arial" w:cs="Arial"/>
          <w:color w:val="000000"/>
          <w:sz w:val="24"/>
          <w:szCs w:val="24"/>
        </w:rPr>
        <w:t xml:space="preserve">wykonawcę lub podwykonawcę wymogu zatrudnienia na podstawie umowy o pracę osób wykonujących wskazane w punkcie 1 czynności zamawiający przewiduje sankcję w postaci obowiązku zapłaty przez wykonawcę kary umownej w wysokości określonej w § 14 umowy. Niezłożenie przez Wykonawcę w wyznaczonym przez Zamawiającego terminie żądanych przez Zamawiającego dowodów w celu potwierdzenia spełnienia </w:t>
      </w:r>
      <w:r w:rsidRPr="00484C6C">
        <w:rPr>
          <w:rFonts w:ascii="Arial" w:eastAsia="Calibri" w:hAnsi="Arial" w:cs="Arial"/>
          <w:sz w:val="24"/>
          <w:szCs w:val="24"/>
        </w:rPr>
        <w:t>przez W</w:t>
      </w:r>
      <w:r w:rsidRPr="00484C6C">
        <w:rPr>
          <w:rFonts w:ascii="Arial" w:eastAsia="Calibri" w:hAnsi="Arial" w:cs="Arial"/>
          <w:color w:val="000000"/>
          <w:sz w:val="24"/>
          <w:szCs w:val="24"/>
        </w:rPr>
        <w:t xml:space="preserve">ykonawcę lub podwykonawcę wymogu zatrudnienia na podstawie umowy o pracę traktowane będzie jako </w:t>
      </w:r>
      <w:r w:rsidRPr="00484C6C">
        <w:rPr>
          <w:rFonts w:ascii="Arial" w:eastAsia="Calibri" w:hAnsi="Arial" w:cs="Arial"/>
          <w:sz w:val="24"/>
          <w:szCs w:val="24"/>
        </w:rPr>
        <w:t>niespełnienie przez W</w:t>
      </w:r>
      <w:r w:rsidRPr="00484C6C">
        <w:rPr>
          <w:rFonts w:ascii="Arial" w:eastAsia="Calibri" w:hAnsi="Arial" w:cs="Arial"/>
          <w:color w:val="000000"/>
          <w:sz w:val="24"/>
          <w:szCs w:val="24"/>
        </w:rPr>
        <w:t xml:space="preserve">ykonawcę lub podwykonawcę wymogu zatrudnienia na podstawie umowy o pracę osób wykonujących wskazane w punkcie 1 czynności. </w:t>
      </w:r>
    </w:p>
    <w:p w14:paraId="17466176" w14:textId="77777777" w:rsidR="00B26C81" w:rsidRPr="00484C6C" w:rsidRDefault="00B26C81" w:rsidP="00AE0147">
      <w:pPr>
        <w:numPr>
          <w:ilvl w:val="0"/>
          <w:numId w:val="26"/>
        </w:numPr>
        <w:spacing w:after="0" w:line="360" w:lineRule="auto"/>
        <w:ind w:left="0"/>
        <w:contextualSpacing/>
        <w:jc w:val="both"/>
        <w:rPr>
          <w:rFonts w:ascii="Arial" w:eastAsia="Calibri" w:hAnsi="Arial" w:cs="Arial"/>
          <w:sz w:val="24"/>
          <w:szCs w:val="24"/>
        </w:rPr>
      </w:pPr>
      <w:r w:rsidRPr="00484C6C">
        <w:rPr>
          <w:rFonts w:ascii="Arial" w:eastAsia="Calibri" w:hAnsi="Arial" w:cs="Arial"/>
          <w:color w:val="000000"/>
          <w:sz w:val="24"/>
          <w:szCs w:val="24"/>
        </w:rPr>
        <w:t>W przypadku uzasadnionych wątpliwości co do przestrzegania prawa pracy przez Wykonawcę lub podwykonawcę, Zamawiający może zwrócić się o przeprowadzenie kontroli przez Państwową</w:t>
      </w:r>
      <w:r w:rsidRPr="00484C6C">
        <w:rPr>
          <w:rFonts w:ascii="Arial" w:eastAsia="Calibri" w:hAnsi="Arial" w:cs="Arial"/>
          <w:sz w:val="24"/>
          <w:szCs w:val="24"/>
        </w:rPr>
        <w:t xml:space="preserve"> Inspekcję Pracy.</w:t>
      </w:r>
    </w:p>
    <w:p w14:paraId="0215A005"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12A8A37B"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TERMIN REALIZACJI PRZEDMIOTU UMOWY</w:t>
      </w:r>
    </w:p>
    <w:p w14:paraId="6A9459FC"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584D0125"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7</w:t>
      </w:r>
    </w:p>
    <w:p w14:paraId="1D31D829" w14:textId="77777777" w:rsidR="00B26C81" w:rsidRPr="00484C6C" w:rsidRDefault="00B26C81" w:rsidP="00AE0147">
      <w:pPr>
        <w:numPr>
          <w:ilvl w:val="0"/>
          <w:numId w:val="11"/>
        </w:numPr>
        <w:tabs>
          <w:tab w:val="num" w:pos="1440"/>
        </w:tabs>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zobowiązuje się do wykonania przedmiotu umowy w następujących terminach:</w:t>
      </w:r>
    </w:p>
    <w:p w14:paraId="1C3E7011" w14:textId="77777777" w:rsidR="00B26C81" w:rsidRPr="00484C6C" w:rsidRDefault="00B26C81" w:rsidP="00AE0147">
      <w:pPr>
        <w:numPr>
          <w:ilvl w:val="0"/>
          <w:numId w:val="12"/>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termin rozpoczęcia robót: 7 dni od dnia protokolarnego przekazania placu budowy,</w:t>
      </w:r>
    </w:p>
    <w:p w14:paraId="225E077B" w14:textId="6162C908" w:rsidR="00B26C81" w:rsidRPr="00484C6C" w:rsidRDefault="00B26C81" w:rsidP="00AE0147">
      <w:pPr>
        <w:numPr>
          <w:ilvl w:val="0"/>
          <w:numId w:val="12"/>
        </w:numPr>
        <w:tabs>
          <w:tab w:val="num" w:pos="1440"/>
        </w:tabs>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 xml:space="preserve">termin zakończenia robót (pisemnego zgłoszenia gotowości odbioru robót): do dnia </w:t>
      </w:r>
      <w:r w:rsidR="00484C6C">
        <w:rPr>
          <w:rFonts w:ascii="Arial" w:eastAsia="Times New Roman" w:hAnsi="Arial" w:cs="Arial"/>
          <w:sz w:val="24"/>
          <w:szCs w:val="24"/>
          <w:lang w:eastAsia="pl-PL"/>
        </w:rPr>
        <w:t>29 października 2021</w:t>
      </w:r>
      <w:r w:rsidRPr="00484C6C">
        <w:rPr>
          <w:rFonts w:ascii="Arial" w:eastAsia="Times New Roman" w:hAnsi="Arial" w:cs="Arial"/>
          <w:sz w:val="24"/>
          <w:szCs w:val="24"/>
          <w:lang w:eastAsia="pl-PL"/>
        </w:rPr>
        <w:t xml:space="preserve"> r.</w:t>
      </w:r>
    </w:p>
    <w:p w14:paraId="0C51C238" w14:textId="77777777" w:rsidR="00B26C81" w:rsidRPr="00484C6C" w:rsidRDefault="00B26C81" w:rsidP="00AE0147">
      <w:pPr>
        <w:numPr>
          <w:ilvl w:val="0"/>
          <w:numId w:val="12"/>
        </w:numPr>
        <w:tabs>
          <w:tab w:val="num" w:pos="1440"/>
        </w:tabs>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termin rozliczenia końcowego: 7 dni od dnia zgłoszenia przez Wykonawcę gotowości odbioru.</w:t>
      </w:r>
    </w:p>
    <w:p w14:paraId="37948B3A" w14:textId="77777777" w:rsidR="00B26C81" w:rsidRPr="00484C6C" w:rsidRDefault="00B26C81" w:rsidP="00AE0147">
      <w:pPr>
        <w:numPr>
          <w:ilvl w:val="0"/>
          <w:numId w:val="11"/>
        </w:numPr>
        <w:tabs>
          <w:tab w:val="num" w:pos="1440"/>
        </w:tabs>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Termin rozliczenia końcowego, o którym mowa w ust. 1 pkt 3, obejmuje:</w:t>
      </w:r>
    </w:p>
    <w:p w14:paraId="58AE0257" w14:textId="77777777" w:rsidR="00B26C81" w:rsidRPr="00484C6C" w:rsidRDefault="00B26C81" w:rsidP="00AE0147">
      <w:pPr>
        <w:numPr>
          <w:ilvl w:val="1"/>
          <w:numId w:val="11"/>
        </w:numPr>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zakończenie wszelkich robót w tym usunięcie wad zgłoszonych podczas czynności odbiorowych odbioru końcowego,</w:t>
      </w:r>
    </w:p>
    <w:p w14:paraId="269CAE61" w14:textId="77777777" w:rsidR="00B26C81" w:rsidRPr="00484C6C" w:rsidRDefault="00B26C81" w:rsidP="00AE0147">
      <w:pPr>
        <w:numPr>
          <w:ilvl w:val="1"/>
          <w:numId w:val="11"/>
        </w:numPr>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 xml:space="preserve">przekazanie Zamawiającemu dokumentacji geodezyjnej z inwentaryzacji powykonawczej uwierzytelnionej przez powiatowy organ administracji geodezyjnej i kartograficznej, </w:t>
      </w:r>
    </w:p>
    <w:p w14:paraId="63DA92DB" w14:textId="77777777" w:rsidR="00B26C81" w:rsidRPr="00484C6C" w:rsidRDefault="00B26C81" w:rsidP="00AE0147">
      <w:pPr>
        <w:numPr>
          <w:ilvl w:val="1"/>
          <w:numId w:val="11"/>
        </w:numPr>
        <w:tabs>
          <w:tab w:val="num" w:pos="1440"/>
        </w:tabs>
        <w:spacing w:after="0" w:line="360" w:lineRule="auto"/>
        <w:ind w:left="0"/>
        <w:jc w:val="both"/>
        <w:rPr>
          <w:rFonts w:ascii="Arial" w:eastAsia="SimSun" w:hAnsi="Arial" w:cs="Arial"/>
          <w:sz w:val="24"/>
          <w:szCs w:val="24"/>
          <w:lang w:eastAsia="zh-CN"/>
        </w:rPr>
      </w:pPr>
      <w:r w:rsidRPr="00484C6C">
        <w:rPr>
          <w:rFonts w:ascii="Arial" w:eastAsia="SimSun" w:hAnsi="Arial" w:cs="Arial"/>
          <w:sz w:val="24"/>
          <w:szCs w:val="24"/>
          <w:lang w:eastAsia="zh-CN"/>
        </w:rPr>
        <w:t>całkowite uprzątnięcie terenu, na którym wykonywane były roboty.</w:t>
      </w:r>
    </w:p>
    <w:p w14:paraId="5340D0AC" w14:textId="77777777" w:rsidR="00B26C81" w:rsidRPr="00484C6C" w:rsidRDefault="00B26C81" w:rsidP="00AE0147">
      <w:pPr>
        <w:numPr>
          <w:ilvl w:val="0"/>
          <w:numId w:val="11"/>
        </w:numPr>
        <w:spacing w:after="0" w:line="360" w:lineRule="auto"/>
        <w:ind w:left="0"/>
        <w:jc w:val="both"/>
        <w:rPr>
          <w:rFonts w:ascii="Arial" w:eastAsia="Times New Roman" w:hAnsi="Arial" w:cs="Arial"/>
          <w:sz w:val="24"/>
          <w:szCs w:val="24"/>
          <w:lang w:eastAsia="pl-PL"/>
        </w:rPr>
      </w:pPr>
      <w:r w:rsidRPr="00484C6C">
        <w:rPr>
          <w:rFonts w:ascii="Arial" w:eastAsia="SimSun" w:hAnsi="Arial" w:cs="Arial"/>
          <w:sz w:val="24"/>
          <w:szCs w:val="24"/>
          <w:lang w:eastAsia="zh-CN"/>
        </w:rPr>
        <w:t>Zgłoszenie gotowości odbioru robót będzie uznane za skuteczne wyłącznie wtedy, gdy doszło do faktycznego zakończenia robót przez Wykonawcę, co zostanie potwierdzone przez Kierownika Budowy oraz inspektora nadzoru inwestorskiego o ile zostanie ustanowiony, zaś ze zgłoszeniem zostaną przedstawione wymagane przy odbiorze dokumenty, określone w § 8 ust. 3 pkt 2 umowy. W przypadku, gdy zgłoszenie gotowości do odbioru zawiera braki, za dzień zgłoszenia gotowości uznaje się datę uzupełnienia tychże braków.</w:t>
      </w:r>
    </w:p>
    <w:p w14:paraId="78922CA6"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1AC7D82A"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CZYNNOŚCI ODBIOROWE</w:t>
      </w:r>
    </w:p>
    <w:p w14:paraId="7FBC8078"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7D998B27"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8</w:t>
      </w:r>
    </w:p>
    <w:p w14:paraId="067C5846" w14:textId="77777777" w:rsidR="00B26C81" w:rsidRPr="00484C6C" w:rsidRDefault="00B26C81" w:rsidP="00AE0147">
      <w:pPr>
        <w:numPr>
          <w:ilvl w:val="0"/>
          <w:numId w:val="15"/>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bCs/>
          <w:sz w:val="24"/>
          <w:szCs w:val="24"/>
          <w:lang w:eastAsia="pl-PL"/>
        </w:rPr>
        <w:t xml:space="preserve">Strony ustalają, że </w:t>
      </w:r>
      <w:r w:rsidRPr="00484C6C">
        <w:rPr>
          <w:rFonts w:ascii="Arial" w:eastAsia="Times New Roman" w:hAnsi="Arial" w:cs="Arial"/>
          <w:sz w:val="24"/>
          <w:szCs w:val="24"/>
          <w:lang w:eastAsia="pl-PL"/>
        </w:rPr>
        <w:t>będą stosowane następujące rodzaje odbiorów:</w:t>
      </w:r>
    </w:p>
    <w:p w14:paraId="6B5327B4" w14:textId="77777777" w:rsidR="00B26C81" w:rsidRPr="00484C6C" w:rsidRDefault="00B26C81" w:rsidP="00AE0147">
      <w:pPr>
        <w:numPr>
          <w:ilvl w:val="0"/>
          <w:numId w:val="2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odbiory robót zanikających lub ulegających zakryciu,</w:t>
      </w:r>
    </w:p>
    <w:p w14:paraId="70272005" w14:textId="77777777" w:rsidR="00B26C81" w:rsidRPr="00484C6C" w:rsidRDefault="00B26C81" w:rsidP="00AE0147">
      <w:pPr>
        <w:numPr>
          <w:ilvl w:val="0"/>
          <w:numId w:val="24"/>
        </w:numPr>
        <w:spacing w:after="0" w:line="360" w:lineRule="auto"/>
        <w:ind w:left="0"/>
        <w:rPr>
          <w:rFonts w:ascii="Arial" w:eastAsia="Times New Roman" w:hAnsi="Arial" w:cs="Arial"/>
          <w:sz w:val="24"/>
          <w:szCs w:val="24"/>
          <w:lang w:eastAsia="pl-PL"/>
        </w:rPr>
      </w:pPr>
      <w:r w:rsidRPr="00484C6C">
        <w:rPr>
          <w:rFonts w:ascii="Arial" w:eastAsia="Times New Roman" w:hAnsi="Arial" w:cs="Arial"/>
          <w:sz w:val="24"/>
          <w:szCs w:val="24"/>
          <w:lang w:eastAsia="pl-PL"/>
        </w:rPr>
        <w:t>odbiór końcowy.</w:t>
      </w:r>
    </w:p>
    <w:p w14:paraId="280454EE" w14:textId="77777777" w:rsidR="00B26C81" w:rsidRPr="00484C6C" w:rsidRDefault="00B26C81" w:rsidP="00AE0147">
      <w:pPr>
        <w:numPr>
          <w:ilvl w:val="0"/>
          <w:numId w:val="15"/>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Odbiory robót zanikających lub ulegających zakryciu:</w:t>
      </w:r>
    </w:p>
    <w:p w14:paraId="493B04B4" w14:textId="77777777" w:rsidR="00B26C81" w:rsidRPr="00484C6C" w:rsidRDefault="00B26C81" w:rsidP="00AE0147">
      <w:pPr>
        <w:numPr>
          <w:ilvl w:val="3"/>
          <w:numId w:val="27"/>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o wykonaniu robót zanikających lub ulegających zakryciu Wykonawca zawiadomi Zamawiającego z wyprzedzeniem 3 dni roboczych, umożliwiając ich odbiór przez inspektora nadzoru inwestorskiego. Jeżeli Wykonawca nie dopełni tego obowiązku jest zobowiązany na żądanie Zamawiającego lub inspektora nadzoru inwestorskiego odkryć elementy lub wykonać otwory niezbędne do zbadania robót, a następnie przywrócić elementy do stanu poprzedniego na swój koszt.</w:t>
      </w:r>
    </w:p>
    <w:p w14:paraId="783049D9" w14:textId="77777777" w:rsidR="00B26C81" w:rsidRPr="00484C6C" w:rsidRDefault="00B26C81" w:rsidP="00AE0147">
      <w:pPr>
        <w:numPr>
          <w:ilvl w:val="3"/>
          <w:numId w:val="27"/>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odbiór robót przez Zamawiającego nastąpi niezwłocznie po zgłoszeniu przez Wykonawcę, jednak w terminie nie dłuższym niż 3 dni od tego zgłoszenia.</w:t>
      </w:r>
    </w:p>
    <w:p w14:paraId="6F8E0F94" w14:textId="77777777" w:rsidR="00B26C81" w:rsidRPr="00484C6C" w:rsidRDefault="00B26C81" w:rsidP="00AE0147">
      <w:pPr>
        <w:numPr>
          <w:ilvl w:val="0"/>
          <w:numId w:val="15"/>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Odbiór końcowy:</w:t>
      </w:r>
    </w:p>
    <w:p w14:paraId="37F88372" w14:textId="77777777" w:rsidR="00B26C81" w:rsidRPr="00484C6C" w:rsidRDefault="00B26C81" w:rsidP="00484C6C">
      <w:pPr>
        <w:numPr>
          <w:ilvl w:val="3"/>
          <w:numId w:val="7"/>
        </w:numPr>
        <w:tabs>
          <w:tab w:val="num" w:pos="794"/>
        </w:tabs>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lastRenderedPageBreak/>
        <w:t>odbiór końcowy wykonanych robót nastąpi po wykonaniu całości robót budowlanych składających się na przedmiot niniejszej umowy, po pisemnym zgłoszeniu przez wykonawcę gotowości do odbioru,</w:t>
      </w:r>
    </w:p>
    <w:p w14:paraId="53D78ECB" w14:textId="77777777" w:rsidR="00B26C81" w:rsidRPr="00484C6C" w:rsidRDefault="00B26C81" w:rsidP="00484C6C">
      <w:pPr>
        <w:numPr>
          <w:ilvl w:val="3"/>
          <w:numId w:val="7"/>
        </w:numPr>
        <w:tabs>
          <w:tab w:val="num" w:pos="794"/>
        </w:tabs>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wraz z pisemnym zgłoszeniem gotowości do odbioru Wykonawca przedłoży Zamawiającemu wszelkie dokumenty pozwalające na ocenę prawidłowości wykonania przedmiotu odbioru, w szczególności:</w:t>
      </w:r>
    </w:p>
    <w:p w14:paraId="0F8DEE8C"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inwentaryzację geodezyjną powykonawczą wraz z potwierdzeniem jej złożenia do powiatowego organu administracji geodezyjnej i kartograficznej,</w:t>
      </w:r>
    </w:p>
    <w:p w14:paraId="53051A72"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Dziennik budowy,</w:t>
      </w:r>
    </w:p>
    <w:p w14:paraId="05D459FD"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świadectwa jakości, certyfikaty, atesty, aprobaty techniczne,</w:t>
      </w:r>
    </w:p>
    <w:p w14:paraId="3E8CF8D5"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gwarancje udzielone przez dostawców materiałów i urządzeń,</w:t>
      </w:r>
    </w:p>
    <w:p w14:paraId="4132C684"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wymagane dokumenty, protokoły i zaświadczenia z przeprowadzonych przez Wykonawcę sprawozdań i badań, a w szczególności protokoły odbioru robót branżowych objętych zamówieniem,</w:t>
      </w:r>
    </w:p>
    <w:p w14:paraId="53F68633" w14:textId="77777777" w:rsidR="00B26C81" w:rsidRPr="00484C6C" w:rsidRDefault="00B26C81" w:rsidP="00AE0147">
      <w:pPr>
        <w:numPr>
          <w:ilvl w:val="2"/>
          <w:numId w:val="16"/>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instrukcje obsługi i konserwacji.</w:t>
      </w:r>
    </w:p>
    <w:p w14:paraId="338740F9" w14:textId="77777777" w:rsidR="00B26C81" w:rsidRPr="00484C6C" w:rsidRDefault="00B26C81" w:rsidP="00484C6C">
      <w:pPr>
        <w:numPr>
          <w:ilvl w:val="3"/>
          <w:numId w:val="7"/>
        </w:numPr>
        <w:tabs>
          <w:tab w:val="num" w:pos="794"/>
        </w:tabs>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przystąpienie do odbioru końcowego następuje w terminie nie dłuższym niż 15 dni od dnia pisemnego zgłoszenia gotowości do odbioru. Z</w:t>
      </w:r>
      <w:r w:rsidRPr="00484C6C">
        <w:rPr>
          <w:rFonts w:ascii="Arial" w:eastAsia="SimSun" w:hAnsi="Arial" w:cs="Arial"/>
          <w:sz w:val="24"/>
          <w:szCs w:val="24"/>
          <w:lang w:eastAsia="zh-CN"/>
        </w:rPr>
        <w:t>głoszenie gotowości odbioru robót będzie uznane za skuteczne wyłącznie wtedy, gdy doszło do faktycznego zakończenia robót przez Wykonawcę, co zostanie potwierdzone przez kierownika budowy oraz inspektora nadzoru inwestorskiego</w:t>
      </w:r>
      <w:r w:rsidRPr="00484C6C">
        <w:rPr>
          <w:rFonts w:ascii="Arial" w:eastAsia="Times New Roman" w:hAnsi="Arial" w:cs="Arial"/>
          <w:sz w:val="24"/>
          <w:szCs w:val="24"/>
          <w:lang w:eastAsia="pl-PL"/>
        </w:rPr>
        <w:t xml:space="preserve"> wpisem do Dziennika budowy (w przypadku braku Dziennika budowy w inny pisemny sposób)</w:t>
      </w:r>
      <w:r w:rsidRPr="00484C6C">
        <w:rPr>
          <w:rFonts w:ascii="Arial" w:eastAsia="SimSun" w:hAnsi="Arial" w:cs="Arial"/>
          <w:sz w:val="24"/>
          <w:szCs w:val="24"/>
          <w:lang w:eastAsia="zh-CN"/>
        </w:rPr>
        <w:t xml:space="preserve">, zaś ze zgłoszeniem zostaną przedstawione dokumenty, o których mowa § 8 ust. 3 pkt 2 umowy. W przypadku, gdy zgłoszenie gotowości do odbioru zawiera braki, za dzień zgłoszenia gotowości uznaje się datę uzupełnienia tychże braków. </w:t>
      </w:r>
    </w:p>
    <w:p w14:paraId="66D46041" w14:textId="77777777" w:rsidR="00B26C81" w:rsidRPr="00484C6C" w:rsidRDefault="00B26C81" w:rsidP="00484C6C">
      <w:pPr>
        <w:numPr>
          <w:ilvl w:val="3"/>
          <w:numId w:val="7"/>
        </w:numPr>
        <w:tabs>
          <w:tab w:val="num" w:pos="794"/>
        </w:tabs>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odbiór robót będzie dokonany przez komisję wyznaczoną przez Zamawiającego z udziałem inspektora nadzoru inwestorskiego. W czynnościach odbioru końcowego winni uczestniczyć również przedstawiciele Wykonawcy oraz jednostek, których udział nakazują odrębne przepisy,</w:t>
      </w:r>
    </w:p>
    <w:p w14:paraId="7C7D889C" w14:textId="77777777" w:rsidR="00B26C81" w:rsidRPr="00484C6C" w:rsidRDefault="00B26C81" w:rsidP="00AE0147">
      <w:pPr>
        <w:numPr>
          <w:ilvl w:val="0"/>
          <w:numId w:val="15"/>
        </w:numPr>
        <w:spacing w:after="0" w:line="360" w:lineRule="auto"/>
        <w:ind w:left="0"/>
        <w:jc w:val="both"/>
        <w:rPr>
          <w:rFonts w:ascii="Arial" w:eastAsia="Times New Roman" w:hAnsi="Arial" w:cs="Arial"/>
          <w:bCs/>
          <w:sz w:val="24"/>
          <w:szCs w:val="24"/>
          <w:lang w:eastAsia="pl-PL"/>
        </w:rPr>
      </w:pPr>
      <w:r w:rsidRPr="00484C6C">
        <w:rPr>
          <w:rFonts w:ascii="Arial" w:eastAsia="Times New Roman" w:hAnsi="Arial" w:cs="Arial"/>
          <w:bCs/>
          <w:sz w:val="24"/>
          <w:szCs w:val="24"/>
          <w:lang w:eastAsia="pl-PL"/>
        </w:rPr>
        <w:t>Przedmiot umowy w dniu odbioru winien być w stanie umożliwiającym dokonanie w całości oceny prawidłowości wykonania przedmiotu odbioru tj. wszelkie czynności typu uprzątnięcie terenu, odśnieżenie należą do obowiązków Wykonawcy.</w:t>
      </w:r>
    </w:p>
    <w:p w14:paraId="76EEB132" w14:textId="77777777" w:rsidR="00B26C81" w:rsidRPr="00484C6C" w:rsidRDefault="00B26C81" w:rsidP="00AE0147">
      <w:pPr>
        <w:numPr>
          <w:ilvl w:val="0"/>
          <w:numId w:val="15"/>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Z czynności odbiorowej zostanie sporządzony protokół, który zawierać będzie wszystkie ustalenia i zalecenia poczynione w trakcie odbioru.</w:t>
      </w:r>
    </w:p>
    <w:p w14:paraId="3E10B3FD" w14:textId="77777777" w:rsidR="00B26C81" w:rsidRPr="00484C6C" w:rsidRDefault="00B26C81" w:rsidP="00AE0147">
      <w:pPr>
        <w:numPr>
          <w:ilvl w:val="0"/>
          <w:numId w:val="15"/>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Jeżeli w toku czynności odbiorowych zostanie stwierdzone, że przedmiot odbioru nie osiągnął gotowości do odbioru z powodu nie zakończenia robót lub jego wadliwego </w:t>
      </w:r>
      <w:r w:rsidRPr="00484C6C">
        <w:rPr>
          <w:rFonts w:ascii="Arial" w:eastAsia="Times New Roman" w:hAnsi="Arial" w:cs="Arial"/>
          <w:sz w:val="24"/>
          <w:szCs w:val="24"/>
          <w:lang w:eastAsia="pl-PL"/>
        </w:rPr>
        <w:lastRenderedPageBreak/>
        <w:t>wykonania (w przypadku wad istotnych uniemożliwiających korzystanie z przedmiotu umowy zgodnie z jego przeznaczeniem), Zamawiający może przerwać odbiór, wyznaczając Wykonawcy termin do wykonania robót lub usunięcia wad. W takim przypadku Wykonawca po faktycznym zakończeniu robót lub usunięciu wad istotnych dokonuje ponownego zgłoszenia gotowości do odbioru. Ponowne zgłoszenie gotowości do odbioru ( z powodu nieosiągnięcia przez przedmiot odbioru gotowości do odbioru), po terminie, o którym mowa § 7 ust. 1 pkt 2 umowy jest podstawą do naliczenia Wykonawcy kar umownych.</w:t>
      </w:r>
    </w:p>
    <w:p w14:paraId="21D5CF3F" w14:textId="77777777" w:rsidR="00B26C81" w:rsidRPr="00484C6C" w:rsidRDefault="00B26C81" w:rsidP="00AE0147">
      <w:pPr>
        <w:numPr>
          <w:ilvl w:val="0"/>
          <w:numId w:val="15"/>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Jeżeli w toku czynności odbiorowych zostaną stwierdzone wady:</w:t>
      </w:r>
    </w:p>
    <w:p w14:paraId="227C71AA" w14:textId="77777777" w:rsidR="00B26C81" w:rsidRPr="00484C6C" w:rsidRDefault="00B26C81" w:rsidP="00AE0147">
      <w:pPr>
        <w:numPr>
          <w:ilvl w:val="0"/>
          <w:numId w:val="17"/>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nadające się do usunięcia, to Zamawiający zażąda usunięcia wad, które winny być usunięte w terminie określonym w § 7 ust. 1 pkt 3; Wykonawca jest zobowiązany do pisemnego zawiadomienia Zamawiającego o usunięciu wad, fakt usunięcia wad zostanie stwierdzony protokolarnie; usunięcie wad po terminie rozliczenia i zakończenia przedmiotu umowy, o którym mowa w § 7 ust. 1 pkt 3 oznacza wykonanie przedmiotu umowy z opóźnieniem i jest podstawą do naliczenia kar umownych;</w:t>
      </w:r>
    </w:p>
    <w:p w14:paraId="1B214F11" w14:textId="77777777" w:rsidR="00B26C81" w:rsidRPr="00484C6C" w:rsidRDefault="00B26C81" w:rsidP="00AE0147">
      <w:pPr>
        <w:numPr>
          <w:ilvl w:val="0"/>
          <w:numId w:val="17"/>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nie nadające się do usunięcia, to Zamawiający może:</w:t>
      </w:r>
    </w:p>
    <w:p w14:paraId="67E2FD84" w14:textId="77777777" w:rsidR="00B26C81" w:rsidRPr="00484C6C" w:rsidRDefault="00B26C81" w:rsidP="00AE0147">
      <w:pPr>
        <w:numPr>
          <w:ilvl w:val="0"/>
          <w:numId w:val="1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jeżeli wady umożliwiają użytkowanie, obniżyć wynagrodzenie Wykonawcy odpowiednio do utraconej wartości użytkowej, estetycznej i technicznej,</w:t>
      </w:r>
    </w:p>
    <w:p w14:paraId="0A248F97" w14:textId="77777777" w:rsidR="00B26C81" w:rsidRPr="00484C6C" w:rsidRDefault="00B26C81" w:rsidP="00AE0147">
      <w:pPr>
        <w:numPr>
          <w:ilvl w:val="0"/>
          <w:numId w:val="18"/>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jeżeli wady uniemożliwiają użytkowanie, zażądać wykonania przedmiotu umowy po raz drugi, wyznaczając w tym celu termin ponownego wykonania przedmiotu umowy, zachowując prawo do naliczenia Wykonawcy zastrzeżonych kar umownych i odszkodowań. W przypadku nie wykonania w ustalonym terminie przedmiotu umowy po raz drugi Zamawiający odstąpi od umowy z winy Wykonawcy.</w:t>
      </w:r>
    </w:p>
    <w:p w14:paraId="37A55724" w14:textId="77777777" w:rsidR="00B26C81" w:rsidRPr="00484C6C" w:rsidRDefault="00B26C81" w:rsidP="00AE0147">
      <w:pPr>
        <w:numPr>
          <w:ilvl w:val="0"/>
          <w:numId w:val="17"/>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nie może odmówić usunięcia wad bez względu na wysokość związanych z tym kosztów,</w:t>
      </w:r>
    </w:p>
    <w:p w14:paraId="5D0CDE43" w14:textId="77777777" w:rsidR="00B26C81" w:rsidRPr="00484C6C" w:rsidRDefault="00B26C81" w:rsidP="00AE0147">
      <w:pPr>
        <w:numPr>
          <w:ilvl w:val="0"/>
          <w:numId w:val="17"/>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po bezskutecznym upływie terminu na usunięcie wad, Zamawiający może w zastępstwie Wykonawcy usunąć wady na jego koszt. Wykonawca zobowiązany jest do zwrotu kosztów wykonania zastępczego w terminie 7 dni od daty wezwania go do zapłaty.</w:t>
      </w:r>
    </w:p>
    <w:p w14:paraId="51B7968B"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0B17230C"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KIEROWANIE ROBOTAMI BUDOWLANYMI</w:t>
      </w:r>
    </w:p>
    <w:p w14:paraId="11A840F4" w14:textId="77777777" w:rsidR="00B26C81" w:rsidRPr="00484C6C" w:rsidRDefault="00B26C81" w:rsidP="00484C6C">
      <w:pPr>
        <w:spacing w:after="0" w:line="360" w:lineRule="auto"/>
        <w:jc w:val="center"/>
        <w:rPr>
          <w:rFonts w:ascii="Arial" w:eastAsia="Times New Roman" w:hAnsi="Arial" w:cs="Arial"/>
          <w:sz w:val="24"/>
          <w:szCs w:val="24"/>
          <w:lang w:eastAsia="pl-PL"/>
        </w:rPr>
      </w:pPr>
    </w:p>
    <w:p w14:paraId="7ED08FF4"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 9 </w:t>
      </w:r>
    </w:p>
    <w:p w14:paraId="222F7024" w14:textId="77777777" w:rsidR="00B26C81" w:rsidRPr="00484C6C" w:rsidRDefault="00B26C81" w:rsidP="00AE0147">
      <w:pPr>
        <w:numPr>
          <w:ilvl w:val="0"/>
          <w:numId w:val="19"/>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Wykonawca zobowiązany jest zapewnić wykonanie i kierowanie robotami specjalistycznymi objętymi umową przez osoby posiadające stosowne kwalifikacje zawodowe i uprawnienia budowlane.</w:t>
      </w:r>
    </w:p>
    <w:p w14:paraId="10EDC928" w14:textId="24135935" w:rsidR="00B26C81" w:rsidRPr="00484C6C" w:rsidRDefault="00B26C81" w:rsidP="00AE0147">
      <w:pPr>
        <w:numPr>
          <w:ilvl w:val="0"/>
          <w:numId w:val="19"/>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zobowiązuje się skierować do wykonania przedmiotu umowy personel wskazany w ofercie Wykonawcy. Zmiana którejkolwiek z osób, o których mowa w zdaniu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wymaganego postanowieniami Specyfikacji Warunków Zamówienia.</w:t>
      </w:r>
    </w:p>
    <w:p w14:paraId="0D4AC03A" w14:textId="77777777" w:rsidR="00B26C81" w:rsidRPr="00484C6C" w:rsidRDefault="00B26C81" w:rsidP="00AE0147">
      <w:pPr>
        <w:numPr>
          <w:ilvl w:val="0"/>
          <w:numId w:val="19"/>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Wykonawca musi przedłożyć Zamawiającemu propozycję zmiany, o której mowa w ust. 2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w:t>
      </w:r>
    </w:p>
    <w:p w14:paraId="07BD297F" w14:textId="77777777" w:rsidR="00B26C81" w:rsidRPr="00484C6C" w:rsidRDefault="00B26C81" w:rsidP="00AE0147">
      <w:pPr>
        <w:numPr>
          <w:ilvl w:val="0"/>
          <w:numId w:val="19"/>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Zaakceptowana przez Zamawiającego zmiana którejkolwiek z osób, o których mowa w ust. 1, winna być dokonana wpisem do dziennika budowy i nie wymaga aneksu do niniejszej umowy.</w:t>
      </w:r>
    </w:p>
    <w:p w14:paraId="7EED97FE" w14:textId="77777777" w:rsidR="00B26C81" w:rsidRPr="00484C6C" w:rsidRDefault="00B26C81" w:rsidP="00AE0147">
      <w:pPr>
        <w:numPr>
          <w:ilvl w:val="0"/>
          <w:numId w:val="19"/>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zobowiązuje się do umożliwienia wstępu na teren budowy pracownikom organów nadzoru budowlanego, do których należy wykonywanie zadań określonych ustawą Prawo Budowlane oraz udostępnienia im danych i informacji wymaganych tą ustawą oraz innym osobom, których Zamawiający wskaże w okresie realizacji przedmiotu umowy.</w:t>
      </w:r>
    </w:p>
    <w:p w14:paraId="7BECE793" w14:textId="77777777" w:rsidR="00B26C81" w:rsidRPr="00484C6C" w:rsidRDefault="00B26C81" w:rsidP="00484C6C">
      <w:pPr>
        <w:spacing w:after="0" w:line="360" w:lineRule="auto"/>
        <w:jc w:val="both"/>
        <w:rPr>
          <w:rFonts w:ascii="Arial" w:eastAsia="Times New Roman" w:hAnsi="Arial" w:cs="Arial"/>
          <w:b/>
          <w:sz w:val="24"/>
          <w:szCs w:val="24"/>
          <w:lang w:eastAsia="pl-PL"/>
        </w:rPr>
      </w:pPr>
    </w:p>
    <w:p w14:paraId="4A7CFFCB"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NADZÓR</w:t>
      </w:r>
    </w:p>
    <w:p w14:paraId="386DDF4B"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6A1C2433"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 10 </w:t>
      </w:r>
    </w:p>
    <w:p w14:paraId="54A59E34" w14:textId="77777777" w:rsidR="00B26C81" w:rsidRPr="00484C6C" w:rsidRDefault="00B26C81" w:rsidP="00AE0147">
      <w:pPr>
        <w:numPr>
          <w:ilvl w:val="0"/>
          <w:numId w:val="22"/>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Zamawiający zapewnia nadzór inwestorski budowy (inspektora nadzoru inwestorskiego) przez osobę posiadającą uprawnienia budowlane do wykonywania samodzielnych funkcji technicznych w budownictwie.</w:t>
      </w:r>
    </w:p>
    <w:p w14:paraId="70B31D62" w14:textId="77777777" w:rsidR="00B26C81" w:rsidRPr="00484C6C" w:rsidRDefault="00B26C81" w:rsidP="00AE0147">
      <w:pPr>
        <w:numPr>
          <w:ilvl w:val="0"/>
          <w:numId w:val="22"/>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Inspektor nadzoru inwestorskiego działa zgodnie z warunkami Prawa Budowlanego oraz w granicach umocowania nadanego mu przez Zamawiającego.</w:t>
      </w:r>
    </w:p>
    <w:p w14:paraId="227B3968" w14:textId="77777777" w:rsidR="00B26C81" w:rsidRPr="00484C6C" w:rsidRDefault="00B26C81" w:rsidP="00AE0147">
      <w:pPr>
        <w:numPr>
          <w:ilvl w:val="0"/>
          <w:numId w:val="22"/>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 xml:space="preserve">Inspektor nadzoru inwestorskiego uprawniony jest do wydawania Wykonawcy poleceń związanych z ilością i jakością robót, które są niezbędne do prawidłowego oraz zgodnego z umową wykonania robót, a także do określania formy i zakresu dokumentów służących do monitorowania realizacji i rozliczeń wykonywanych robót. </w:t>
      </w:r>
    </w:p>
    <w:p w14:paraId="6C56078C" w14:textId="77777777" w:rsidR="00B26C81" w:rsidRPr="00484C6C" w:rsidRDefault="00B26C81" w:rsidP="00AE0147">
      <w:pPr>
        <w:numPr>
          <w:ilvl w:val="0"/>
          <w:numId w:val="22"/>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Inspektor nadzoru inwestorskiego nie jest upoważniony do podejmowania decyzji dotyczących robót dodatkowych w imieniu Zamawiającego bez jego zgody i pisemnego potwierdzenia.</w:t>
      </w:r>
    </w:p>
    <w:p w14:paraId="3B6C6B9D"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49693349"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WYNAGRODZENIE I ZASADY PŁATNOŚCI</w:t>
      </w:r>
    </w:p>
    <w:p w14:paraId="63E15BC6"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578A961E"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11</w:t>
      </w:r>
    </w:p>
    <w:p w14:paraId="7AADD8E8"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Wynagrodzenie ryczałtowe Wykonawcy za wykonanie przedmiotu umowy ustala się w  wysokości: ………………….. zł netto + 23 % VAT = ………… zł brutto (słownie brutto: ……………….. zł).</w:t>
      </w:r>
    </w:p>
    <w:p w14:paraId="7A673E94"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bCs/>
          <w:sz w:val="24"/>
          <w:szCs w:val="24"/>
          <w:lang w:eastAsia="pl-PL"/>
        </w:rPr>
        <w:t xml:space="preserve">Wynagrodzenie Wykonawcy obejmuje </w:t>
      </w:r>
      <w:r w:rsidRPr="00484C6C">
        <w:rPr>
          <w:rFonts w:ascii="Arial" w:eastAsia="Times New Roman" w:hAnsi="Arial" w:cs="Arial"/>
          <w:sz w:val="24"/>
          <w:szCs w:val="24"/>
          <w:lang w:eastAsia="pl-PL"/>
        </w:rPr>
        <w:t>należność za wykonanie wszystkich czynności niezbędnych do kompleksowej realizacji przedmiotu umowy, do których zobowiązany jest wykonawca (m.in. koszty robót budowlanych, koszty wszystkich robót przygotowawczych, demontażowych, porządkowych, oznakowania i zagospodarowania placu budowy, utrzymania i likwidacji zaplecza budowy, dozorowania budowy, transportu materiałów i ich składowania, koszty ewentualnych odszkodowań powstałych z winy wykonawcy, zajęcia pasów drogowych, wykonania dokumentacji powykonawczej, w tym dokumentacji geodezyjnej, zorganizowania i prowadzenia niezbędnych prób, badań i odbiorów).</w:t>
      </w:r>
    </w:p>
    <w:p w14:paraId="65D8AF2C"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bCs/>
          <w:sz w:val="24"/>
          <w:szCs w:val="24"/>
          <w:lang w:eastAsia="pl-PL"/>
        </w:rPr>
        <w:t>Niedoszacowanie, pominięcie oraz brak rozpoznania zakresu przedmiotu umowy nie może być podstawą do żądania zmiany wynagrodzenia ryczałtowego określonego w ust. 1.</w:t>
      </w:r>
    </w:p>
    <w:p w14:paraId="44C50B1E"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Wynagrodzenie Wykonawcy za wykonane, objęte przedmiotem umowy roboty będzie uiszczone na podstawie faktury VAT, wystawionej przez Wykonawcę, pod warunkiem zaakceptowania przez podpisanie przez Zamawiającego protokołu odbioru końcowego wraz z dokonaniem rozliczenia końcowego tj. wykonaniem czynności, o których mowa w </w:t>
      </w:r>
      <w:r w:rsidRPr="00484C6C">
        <w:rPr>
          <w:rFonts w:ascii="Arial" w:eastAsia="Times New Roman" w:hAnsi="Arial" w:cs="Arial"/>
          <w:bCs/>
          <w:sz w:val="24"/>
          <w:szCs w:val="24"/>
          <w:lang w:eastAsia="pl-PL"/>
        </w:rPr>
        <w:t>§ 7 ust. 2 umowy</w:t>
      </w:r>
      <w:r w:rsidRPr="00484C6C">
        <w:rPr>
          <w:rFonts w:ascii="Arial" w:eastAsia="Times New Roman" w:hAnsi="Arial" w:cs="Arial"/>
          <w:sz w:val="24"/>
          <w:szCs w:val="24"/>
          <w:lang w:eastAsia="pl-PL"/>
        </w:rPr>
        <w:t xml:space="preserve">. </w:t>
      </w:r>
    </w:p>
    <w:p w14:paraId="56485976" w14:textId="77777777" w:rsidR="00B26C81" w:rsidRPr="00484C6C" w:rsidRDefault="00B26C81" w:rsidP="00AE0147">
      <w:pPr>
        <w:numPr>
          <w:ilvl w:val="0"/>
          <w:numId w:val="13"/>
        </w:numPr>
        <w:autoSpaceDE w:val="0"/>
        <w:autoSpaceDN w:val="0"/>
        <w:adjustRightInd w:val="0"/>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Wypłata wynagrodzenia nastąpi w formie przelewu na rachunek Wykonawcy wskazany na fakturze VAT, w terminie do 30 dni od daty jej prawidłowego wystawienia. Wykonawca zobowiązany jest każdorazowo podawać w treści wystawianej faktury VAT termin płatności.</w:t>
      </w:r>
    </w:p>
    <w:p w14:paraId="309CDC5C"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lastRenderedPageBreak/>
        <w:t xml:space="preserve">Wykonawca zobowiązany jest do doręczenia Zamawiającemu faktury VAT wraz z </w:t>
      </w:r>
      <w:r w:rsidRPr="00484C6C">
        <w:rPr>
          <w:rFonts w:ascii="Arial" w:eastAsia="Times New Roman" w:hAnsi="Arial" w:cs="Arial"/>
          <w:bCs/>
          <w:sz w:val="24"/>
          <w:szCs w:val="24"/>
          <w:lang w:eastAsia="pl-PL"/>
        </w:rPr>
        <w:t>dokumentami, o których mowa w § 5 ust. 12 umowy (jeżeli dotyczy)</w:t>
      </w:r>
      <w:r w:rsidRPr="00484C6C">
        <w:rPr>
          <w:rFonts w:ascii="Arial" w:eastAsia="Times New Roman" w:hAnsi="Arial" w:cs="Arial"/>
          <w:sz w:val="24"/>
          <w:szCs w:val="24"/>
          <w:lang w:eastAsia="pl-PL"/>
        </w:rPr>
        <w:t xml:space="preserve"> w terminie do 5 dni od dnia jej wystawienia, a w razie niezachowania tego terminu, termin płatności wskazany w fakturze VAT zostanie automatycznie przedłużony o czas opóźnienia doręczenia faktury VAT.</w:t>
      </w:r>
    </w:p>
    <w:p w14:paraId="0CBE7CC2" w14:textId="77777777" w:rsidR="00B26C81" w:rsidRPr="00484C6C" w:rsidRDefault="00B26C81" w:rsidP="00AE0147">
      <w:pPr>
        <w:numPr>
          <w:ilvl w:val="0"/>
          <w:numId w:val="13"/>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W przypadku przedstawienia przez Wykonawcę nieprawidłowo – w rozumieniu umowy i/lub ustawy o VAT - wystawionej faktury VAT, Zamawiający ma prawo odmówić jej przyjęcia bez negatywnych dla siebie konsekwencji. W takim wypadku objęta fakturą należność nie będzie traktowana jako wymagalna i nie będzie pociągać za sobą obciążenia Zamawiającego ewentualnymi odsetkami za opóźnienie w płatności. </w:t>
      </w:r>
    </w:p>
    <w:p w14:paraId="02C4CEF6" w14:textId="77777777" w:rsidR="00B26C81" w:rsidRPr="00484C6C" w:rsidRDefault="00B26C81" w:rsidP="00484C6C">
      <w:pPr>
        <w:spacing w:after="0" w:line="360" w:lineRule="auto"/>
        <w:jc w:val="center"/>
        <w:rPr>
          <w:rFonts w:ascii="Arial" w:eastAsia="Times New Roman" w:hAnsi="Arial" w:cs="Arial"/>
          <w:sz w:val="24"/>
          <w:szCs w:val="24"/>
          <w:lang w:eastAsia="pl-PL"/>
        </w:rPr>
      </w:pPr>
    </w:p>
    <w:p w14:paraId="5344547C" w14:textId="77777777" w:rsidR="00B26C81" w:rsidRPr="00484C6C" w:rsidRDefault="00B26C81" w:rsidP="00484C6C">
      <w:pPr>
        <w:spacing w:after="0" w:line="360" w:lineRule="auto"/>
        <w:jc w:val="center"/>
        <w:rPr>
          <w:rFonts w:ascii="Arial" w:eastAsia="Times New Roman" w:hAnsi="Arial" w:cs="Arial"/>
          <w:b/>
          <w:sz w:val="24"/>
          <w:szCs w:val="24"/>
          <w:lang w:eastAsia="pl-PL"/>
        </w:rPr>
      </w:pPr>
      <w:r w:rsidRPr="00484C6C">
        <w:rPr>
          <w:rFonts w:ascii="Arial" w:eastAsia="Times New Roman" w:hAnsi="Arial" w:cs="Arial"/>
          <w:b/>
          <w:sz w:val="24"/>
          <w:szCs w:val="24"/>
          <w:lang w:eastAsia="pl-PL"/>
        </w:rPr>
        <w:t>GWARANCJA I RĘKOJMIA</w:t>
      </w:r>
    </w:p>
    <w:p w14:paraId="7F69FDD3" w14:textId="77777777" w:rsidR="00B26C81" w:rsidRPr="00484C6C" w:rsidRDefault="00B26C81" w:rsidP="00484C6C">
      <w:pPr>
        <w:spacing w:after="0" w:line="360" w:lineRule="auto"/>
        <w:jc w:val="center"/>
        <w:rPr>
          <w:rFonts w:ascii="Arial" w:eastAsia="Times New Roman" w:hAnsi="Arial" w:cs="Arial"/>
          <w:b/>
          <w:sz w:val="24"/>
          <w:szCs w:val="24"/>
          <w:lang w:eastAsia="pl-PL"/>
        </w:rPr>
      </w:pPr>
    </w:p>
    <w:p w14:paraId="203B8443" w14:textId="77777777" w:rsidR="00B26C81" w:rsidRPr="00484C6C" w:rsidRDefault="00B26C81" w:rsidP="00484C6C">
      <w:pPr>
        <w:spacing w:after="0" w:line="360" w:lineRule="auto"/>
        <w:jc w:val="center"/>
        <w:rPr>
          <w:rFonts w:ascii="Arial" w:eastAsia="Times New Roman" w:hAnsi="Arial" w:cs="Arial"/>
          <w:sz w:val="24"/>
          <w:szCs w:val="24"/>
          <w:lang w:eastAsia="pl-PL"/>
        </w:rPr>
      </w:pPr>
      <w:r w:rsidRPr="00484C6C">
        <w:rPr>
          <w:rFonts w:ascii="Arial" w:eastAsia="Times New Roman" w:hAnsi="Arial" w:cs="Arial"/>
          <w:sz w:val="24"/>
          <w:szCs w:val="24"/>
          <w:lang w:eastAsia="pl-PL"/>
        </w:rPr>
        <w:t>§ 12</w:t>
      </w:r>
    </w:p>
    <w:p w14:paraId="264DB484"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udziela Zamawiającemu …….- miesięcznej gwarancji na całość robót objętych przedmiotem umowy.</w:t>
      </w:r>
    </w:p>
    <w:p w14:paraId="0E12EBF2" w14:textId="77777777" w:rsidR="00B26C81" w:rsidRPr="00484C6C" w:rsidRDefault="00B26C81" w:rsidP="00AE0147">
      <w:pPr>
        <w:numPr>
          <w:ilvl w:val="0"/>
          <w:numId w:val="14"/>
        </w:numPr>
        <w:autoSpaceDE w:val="0"/>
        <w:autoSpaceDN w:val="0"/>
        <w:adjustRightInd w:val="0"/>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Strony postanawiają, iż odpowiedzialność Wykonawcy z tytułu rękojmi za wady przedmiotu umowy wynikająca z Kodeksu Cywilnego zostanie rozszerzona na okres udzielonej gwarancji.</w:t>
      </w:r>
    </w:p>
    <w:p w14:paraId="06F25B0A"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Bieg okresu rękojmi i gwarancji rozpoczyna się:</w:t>
      </w:r>
    </w:p>
    <w:p w14:paraId="1A9B43FC" w14:textId="77777777" w:rsidR="00B26C81" w:rsidRPr="00484C6C" w:rsidRDefault="00B26C81" w:rsidP="00AE0147">
      <w:pPr>
        <w:numPr>
          <w:ilvl w:val="0"/>
          <w:numId w:val="30"/>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 dniu następnym licząc od daty odbioru końcowego, a w przypadku stwierdzenia wad uniemożliwiających dokonanie takiego odbioru (wady istotne) dnia następnego po stwierdzeniu usunięcia wszystkich takich wad;</w:t>
      </w:r>
    </w:p>
    <w:p w14:paraId="518BDA9C" w14:textId="77777777" w:rsidR="00B26C81" w:rsidRPr="00484C6C" w:rsidRDefault="00B26C81" w:rsidP="00AE0147">
      <w:pPr>
        <w:numPr>
          <w:ilvl w:val="0"/>
          <w:numId w:val="30"/>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 dniu następnym licząc od dnia protokolarnego potwierdzenia usunięcia wad stwierdzonych przy odbiorze końcowym, co Zamawiający dokona w ciągu 3 dni roboczych od zgłoszenia usunięcia wad przez Wykonawcę.</w:t>
      </w:r>
    </w:p>
    <w:p w14:paraId="7D4E781F"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zobowiązany jest do usunięcia wad i usterek w ciągu 14 dni od dnia doręczenia zawiadomienia o ujawnionych usterkach. Termin usunięcia usterek w technicznie uzasadnionych przypadkach może zostać wydłużony za pisemną zgodą Zamawiającego.</w:t>
      </w:r>
    </w:p>
    <w:p w14:paraId="46633B37"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Wykonawca nie może odmówić usunięcia wad i usterek bez względu na związane z tym koszty.</w:t>
      </w:r>
    </w:p>
    <w:p w14:paraId="67E393DB"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W razie nie usunięcia wad i usterek w wyznaczonym terminie Zamawiający ma prawo, po bezskutecznym, pisemnym wezwaniu Wykonawcy, usunąć je przy pomocy innych podmiotów, na koszt i ryzyko Wykonawcy. Zamawiający powiadomi pisemnie </w:t>
      </w:r>
      <w:r w:rsidRPr="00484C6C">
        <w:rPr>
          <w:rFonts w:ascii="Arial" w:eastAsia="Times New Roman" w:hAnsi="Arial" w:cs="Arial"/>
          <w:sz w:val="24"/>
          <w:szCs w:val="24"/>
          <w:lang w:eastAsia="pl-PL"/>
        </w:rPr>
        <w:lastRenderedPageBreak/>
        <w:t>Wykonawcę o skorzystaniu z powyższego uprawnienia. Wykonawca zobowiązany jest do zwrotu kosztów wykonania zastępczego w terminie 7 dni od daty wezwania go do zapłaty.</w:t>
      </w:r>
    </w:p>
    <w:p w14:paraId="20AC2176" w14:textId="77777777" w:rsidR="00B26C81" w:rsidRPr="00484C6C" w:rsidRDefault="00B26C81" w:rsidP="00AE0147">
      <w:pPr>
        <w:numPr>
          <w:ilvl w:val="0"/>
          <w:numId w:val="14"/>
        </w:numPr>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 przypadku nie usunięcia wad lub usterek w terminie, Zamawiający może naliczyć karę umowną zgodnie z § 14 niniejszej umowy.</w:t>
      </w:r>
    </w:p>
    <w:p w14:paraId="068C6ABC" w14:textId="77777777" w:rsidR="00B26C81" w:rsidRPr="00484C6C" w:rsidRDefault="00B26C81" w:rsidP="00AE0147">
      <w:pPr>
        <w:numPr>
          <w:ilvl w:val="0"/>
          <w:numId w:val="14"/>
        </w:numPr>
        <w:autoSpaceDE w:val="0"/>
        <w:autoSpaceDN w:val="0"/>
        <w:adjustRightInd w:val="0"/>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Roszczenia z tytułu rękojmi mogą być dochodzone także po upływie terminu rękojmi, jeżeli Zamawiający zgłosił Wykonawcy istnienie wady w okresie rękojmi.</w:t>
      </w:r>
    </w:p>
    <w:p w14:paraId="53E770FB" w14:textId="77777777" w:rsidR="00B26C81" w:rsidRPr="00484C6C" w:rsidRDefault="00B26C81" w:rsidP="00AE0147">
      <w:pPr>
        <w:numPr>
          <w:ilvl w:val="0"/>
          <w:numId w:val="14"/>
        </w:numPr>
        <w:autoSpaceDE w:val="0"/>
        <w:autoSpaceDN w:val="0"/>
        <w:adjustRightInd w:val="0"/>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 xml:space="preserve">W okresie trwania gwarancji Zamawiający może nie częściej niż raz w roku dokonać przeglądu gwarancyjnego, informując o tym Wykonawcę z 14-dniowym wyprzedzeniem. Wykonawca jest zobowiązany uczestniczyć w przeglądzie gwarancyjnym.  </w:t>
      </w:r>
    </w:p>
    <w:p w14:paraId="70E64059" w14:textId="77777777" w:rsidR="00B26C81" w:rsidRPr="00484C6C" w:rsidRDefault="00B26C81" w:rsidP="00AE0147">
      <w:pPr>
        <w:numPr>
          <w:ilvl w:val="0"/>
          <w:numId w:val="14"/>
        </w:numPr>
        <w:autoSpaceDE w:val="0"/>
        <w:autoSpaceDN w:val="0"/>
        <w:adjustRightInd w:val="0"/>
        <w:spacing w:after="0" w:line="360" w:lineRule="auto"/>
        <w:ind w:left="0"/>
        <w:jc w:val="both"/>
        <w:rPr>
          <w:rFonts w:ascii="Arial" w:eastAsia="Times New Roman" w:hAnsi="Arial" w:cs="Arial"/>
          <w:sz w:val="24"/>
          <w:szCs w:val="24"/>
          <w:lang w:eastAsia="pl-PL"/>
        </w:rPr>
      </w:pPr>
      <w:r w:rsidRPr="00484C6C">
        <w:rPr>
          <w:rFonts w:ascii="Arial" w:eastAsia="Times New Roman" w:hAnsi="Arial" w:cs="Arial"/>
          <w:sz w:val="24"/>
          <w:szCs w:val="24"/>
          <w:lang w:eastAsia="pl-PL"/>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lub jego Podwykonawcę przy wykonaniu przedmiotu umowy.</w:t>
      </w:r>
    </w:p>
    <w:p w14:paraId="4C3F7724" w14:textId="77777777" w:rsidR="00B26C81" w:rsidRPr="00484C6C" w:rsidRDefault="00B26C81" w:rsidP="00484C6C">
      <w:pPr>
        <w:spacing w:after="0" w:line="360" w:lineRule="auto"/>
        <w:jc w:val="both"/>
        <w:rPr>
          <w:rFonts w:ascii="Arial" w:eastAsia="Times New Roman" w:hAnsi="Arial" w:cs="Arial"/>
          <w:sz w:val="24"/>
          <w:szCs w:val="24"/>
          <w:lang w:eastAsia="pl-PL"/>
        </w:rPr>
      </w:pPr>
    </w:p>
    <w:p w14:paraId="355EAC2A" w14:textId="77777777" w:rsidR="008A2DDE" w:rsidRDefault="008A2DDE" w:rsidP="008A2DDE">
      <w:pPr>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ODSTĄPIENIE OD UMOWY</w:t>
      </w:r>
    </w:p>
    <w:p w14:paraId="0BFFA705" w14:textId="77777777" w:rsidR="008A2DDE" w:rsidRDefault="008A2DDE" w:rsidP="008A2DDE">
      <w:pPr>
        <w:spacing w:after="0" w:line="360" w:lineRule="auto"/>
        <w:jc w:val="center"/>
        <w:rPr>
          <w:rFonts w:ascii="Arial" w:eastAsia="Times New Roman" w:hAnsi="Arial" w:cs="Arial"/>
          <w:b/>
          <w:sz w:val="24"/>
          <w:szCs w:val="24"/>
          <w:lang w:eastAsia="pl-PL"/>
        </w:rPr>
      </w:pPr>
    </w:p>
    <w:p w14:paraId="69B72389" w14:textId="77777777" w:rsidR="008A2DDE" w:rsidRDefault="008A2DDE" w:rsidP="008A2DDE">
      <w:pPr>
        <w:spacing w:after="0" w:line="360" w:lineRule="auto"/>
        <w:jc w:val="center"/>
        <w:rPr>
          <w:rFonts w:ascii="Arial" w:eastAsia="Times New Roman" w:hAnsi="Arial" w:cs="Arial"/>
          <w:sz w:val="24"/>
          <w:szCs w:val="24"/>
          <w:lang w:eastAsia="pl-PL"/>
        </w:rPr>
      </w:pPr>
      <w:r>
        <w:rPr>
          <w:rFonts w:ascii="Arial" w:eastAsia="Times New Roman" w:hAnsi="Arial" w:cs="Arial"/>
          <w:sz w:val="24"/>
          <w:szCs w:val="24"/>
          <w:lang w:eastAsia="pl-PL"/>
        </w:rPr>
        <w:t>§ 13</w:t>
      </w:r>
    </w:p>
    <w:p w14:paraId="31DB2BDE" w14:textId="77777777" w:rsidR="008A2DDE" w:rsidRDefault="008A2DDE" w:rsidP="008A2DDE">
      <w:pPr>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SimSun" w:hAnsi="Arial" w:cs="Arial"/>
          <w:sz w:val="24"/>
          <w:szCs w:val="24"/>
          <w:lang w:eastAsia="zh-CN"/>
        </w:rPr>
        <w:t>Poza innymi przypadkami opisanymi w treści umowy, Stronom przysługuje prawo odstąpienia od umowy w następujących sytuacjach:</w:t>
      </w:r>
    </w:p>
    <w:p w14:paraId="402EA91B" w14:textId="77777777" w:rsidR="008A2DDE" w:rsidRDefault="008A2DDE" w:rsidP="00AE0147">
      <w:pPr>
        <w:numPr>
          <w:ilvl w:val="0"/>
          <w:numId w:val="31"/>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Zamawiającemu przysługuje prawo do odstąpienia od umowy:</w:t>
      </w:r>
    </w:p>
    <w:p w14:paraId="591A5942" w14:textId="77777777" w:rsidR="008A2DDE" w:rsidRDefault="008A2DDE" w:rsidP="00AE0147">
      <w:pPr>
        <w:numPr>
          <w:ilvl w:val="0"/>
          <w:numId w:val="32"/>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W warunkach określonych w art. 456 ustawy Prawo zamówień publicznych,</w:t>
      </w:r>
    </w:p>
    <w:p w14:paraId="62DF1AC2" w14:textId="77777777" w:rsidR="008A2DDE" w:rsidRDefault="008A2DDE" w:rsidP="00AE0147">
      <w:pPr>
        <w:numPr>
          <w:ilvl w:val="0"/>
          <w:numId w:val="32"/>
        </w:numPr>
        <w:autoSpaceDE w:val="0"/>
        <w:autoSpaceDN w:val="0"/>
        <w:adjustRightInd w:val="0"/>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gdy Wykonawca nie stawił się do przekazania placu budowy w wyznaczonym przez Zamawiającego terminie lub nie rozpoczął robót w terminie, o którym mowa w § 7 ust. 1 pkt 1 umowy bez uzasadnionej przyczyny,</w:t>
      </w:r>
    </w:p>
    <w:p w14:paraId="24125FE4" w14:textId="77777777" w:rsidR="008A2DDE" w:rsidRDefault="008A2DDE" w:rsidP="00AE0147">
      <w:pPr>
        <w:numPr>
          <w:ilvl w:val="0"/>
          <w:numId w:val="32"/>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gdy Wykonawca przerwał realizację robót bez uzasadnionej przyczyny i przerwa trwa dłużej niż 14 dni, pomimo pisemnego wezwania go do wznowienia robót przez Zamawiającego</w:t>
      </w:r>
    </w:p>
    <w:p w14:paraId="6FF57861" w14:textId="77777777" w:rsidR="008A2DDE" w:rsidRDefault="008A2DDE" w:rsidP="00AE0147">
      <w:pPr>
        <w:numPr>
          <w:ilvl w:val="0"/>
          <w:numId w:val="32"/>
        </w:numPr>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 xml:space="preserve">gdy Wykonawca </w:t>
      </w:r>
      <w:r>
        <w:rPr>
          <w:rFonts w:ascii="Arial" w:eastAsia="Times New Roman" w:hAnsi="Arial" w:cs="Arial"/>
          <w:bCs/>
          <w:sz w:val="24"/>
          <w:szCs w:val="24"/>
          <w:lang w:eastAsia="pl-PL"/>
        </w:rPr>
        <w:t>pomimo pisemnego wezwania przez Zamawiającego w dalszym ciągu</w:t>
      </w:r>
      <w:r>
        <w:rPr>
          <w:rFonts w:ascii="Arial" w:eastAsia="Times New Roman" w:hAnsi="Arial" w:cs="Arial"/>
          <w:b/>
          <w:bCs/>
          <w:sz w:val="24"/>
          <w:szCs w:val="24"/>
          <w:lang w:eastAsia="pl-PL"/>
        </w:rPr>
        <w:t xml:space="preserve"> </w:t>
      </w:r>
      <w:r>
        <w:rPr>
          <w:rFonts w:ascii="Arial" w:eastAsia="Times New Roman" w:hAnsi="Arial" w:cs="Arial"/>
          <w:sz w:val="24"/>
          <w:szCs w:val="24"/>
          <w:lang w:eastAsia="pl-PL"/>
        </w:rPr>
        <w:t>realizuje przedmiot umowy niezgodnie z umową, w tym z dokumentami wymienionymi w § 1 ust. 3 umowy,</w:t>
      </w:r>
    </w:p>
    <w:p w14:paraId="3718172D" w14:textId="77777777" w:rsidR="008A2DDE" w:rsidRDefault="008A2DDE" w:rsidP="00AE0147">
      <w:pPr>
        <w:numPr>
          <w:ilvl w:val="0"/>
          <w:numId w:val="32"/>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gdy Wykonawca nie wykonuje</w:t>
      </w:r>
      <w:r>
        <w:rPr>
          <w:rFonts w:ascii="Arial" w:eastAsia="Times New Roman" w:hAnsi="Arial" w:cs="Arial"/>
          <w:b/>
          <w:bCs/>
          <w:sz w:val="24"/>
          <w:szCs w:val="24"/>
          <w:lang w:eastAsia="pl-PL"/>
        </w:rPr>
        <w:t xml:space="preserve"> </w:t>
      </w:r>
      <w:r>
        <w:rPr>
          <w:rFonts w:ascii="Arial" w:eastAsia="Times New Roman" w:hAnsi="Arial" w:cs="Arial"/>
          <w:bCs/>
          <w:sz w:val="24"/>
          <w:szCs w:val="24"/>
          <w:lang w:eastAsia="pl-PL"/>
        </w:rPr>
        <w:t>pomimo pisemnego wezwania przez Zamawiającego</w:t>
      </w:r>
      <w:r>
        <w:rPr>
          <w:rFonts w:ascii="Arial" w:eastAsia="Times New Roman" w:hAnsi="Arial" w:cs="Arial"/>
          <w:sz w:val="24"/>
          <w:szCs w:val="24"/>
          <w:lang w:eastAsia="pl-PL"/>
        </w:rPr>
        <w:t xml:space="preserve"> w terminach określonych umową robót budowlanych będących przedmiotem niniejszej umowy, z przyczyn leżących po stronie Wykonawcy,</w:t>
      </w:r>
    </w:p>
    <w:p w14:paraId="323DEF97" w14:textId="77777777" w:rsidR="008A2DDE" w:rsidRDefault="008A2DDE" w:rsidP="00AE0147">
      <w:pPr>
        <w:numPr>
          <w:ilvl w:val="0"/>
          <w:numId w:val="32"/>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gdy Wykonawca powierza wykonanie przedmiotu niniejszej umowy podwykonawcom z naruszeniem przepisów określonych w </w:t>
      </w:r>
      <w:r>
        <w:rPr>
          <w:rFonts w:ascii="Arial" w:eastAsia="Times New Roman" w:hAnsi="Arial" w:cs="Arial"/>
          <w:sz w:val="24"/>
          <w:szCs w:val="24"/>
          <w:lang w:eastAsia="pl-PL"/>
        </w:rPr>
        <w:t>§ 5 umowy,</w:t>
      </w:r>
    </w:p>
    <w:p w14:paraId="0D1D5052" w14:textId="77777777" w:rsidR="008A2DDE" w:rsidRDefault="008A2DDE" w:rsidP="00AE0147">
      <w:pPr>
        <w:numPr>
          <w:ilvl w:val="0"/>
          <w:numId w:val="32"/>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gdy zachodzi konieczność wielokrotnego dokonywania przez Zamawiającego bezpośredniej zapłaty podwykonawcy lub dalszemu podwykonawcy, o których mowa w § 5, lub konieczność dokonania bezpośrednich zapłat na sumę większą niż 5% wartości niniejszej umowy,</w:t>
      </w:r>
    </w:p>
    <w:p w14:paraId="389F12CF" w14:textId="77777777" w:rsidR="008A2DDE" w:rsidRDefault="008A2DDE" w:rsidP="00AE0147">
      <w:pPr>
        <w:numPr>
          <w:ilvl w:val="0"/>
          <w:numId w:val="32"/>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 xml:space="preserve">gdy Wykonawca </w:t>
      </w:r>
      <w:r>
        <w:rPr>
          <w:rFonts w:ascii="Arial" w:eastAsia="Times New Roman" w:hAnsi="Arial" w:cs="Arial"/>
          <w:bCs/>
          <w:sz w:val="24"/>
          <w:szCs w:val="24"/>
          <w:lang w:eastAsia="pl-PL"/>
        </w:rPr>
        <w:t>pomimo pisemnego wezwania przez Zamawiającego w dalszym ciągu</w:t>
      </w:r>
      <w:r>
        <w:rPr>
          <w:rFonts w:ascii="Arial" w:eastAsia="Times New Roman" w:hAnsi="Arial" w:cs="Arial"/>
          <w:b/>
          <w:bCs/>
          <w:sz w:val="24"/>
          <w:szCs w:val="24"/>
          <w:lang w:eastAsia="pl-PL"/>
        </w:rPr>
        <w:t xml:space="preserve"> </w:t>
      </w:r>
      <w:r>
        <w:rPr>
          <w:rFonts w:ascii="Arial" w:eastAsia="Times New Roman" w:hAnsi="Arial" w:cs="Arial"/>
          <w:sz w:val="24"/>
          <w:szCs w:val="24"/>
          <w:lang w:eastAsia="pl-PL"/>
        </w:rPr>
        <w:t>narusza lub nie wywiązuje się ze zobowiązań określonych w § 6 umowy.</w:t>
      </w:r>
    </w:p>
    <w:p w14:paraId="49A171CE" w14:textId="77777777" w:rsidR="008A2DDE" w:rsidRDefault="008A2DDE" w:rsidP="00AE0147">
      <w:pPr>
        <w:numPr>
          <w:ilvl w:val="0"/>
          <w:numId w:val="31"/>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Wykonawcy przysługuje prawo do odstąpienia od umowy, jeżeli:</w:t>
      </w:r>
    </w:p>
    <w:p w14:paraId="5197C72C" w14:textId="77777777" w:rsidR="008A2DDE" w:rsidRDefault="008A2DDE" w:rsidP="00AE0147">
      <w:pPr>
        <w:numPr>
          <w:ilvl w:val="0"/>
          <w:numId w:val="33"/>
        </w:numPr>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Zamawiający odmawia bez uzasadnionej przyczyny odbioru robót lub podpisania protokołu odbioru robót,</w:t>
      </w:r>
    </w:p>
    <w:p w14:paraId="46C0CCEF" w14:textId="77777777" w:rsidR="008A2DDE" w:rsidRDefault="008A2DDE" w:rsidP="00AE0147">
      <w:pPr>
        <w:numPr>
          <w:ilvl w:val="0"/>
          <w:numId w:val="33"/>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 xml:space="preserve">Zamawiający </w:t>
      </w:r>
      <w:r>
        <w:rPr>
          <w:rFonts w:ascii="Arial" w:eastAsia="Times New Roman" w:hAnsi="Arial" w:cs="Arial"/>
          <w:sz w:val="24"/>
          <w:szCs w:val="24"/>
          <w:lang w:eastAsia="pl-PL"/>
        </w:rPr>
        <w:t xml:space="preserve">nie wywiązuje się z obowiązku zapłaty zaakceptowanej faktury mimo dodatkowego pisemnego wezwania w terminie trzech miesięcy licząc od upływu terminu na zapłatę faktury określonego w niniejszej umowie. </w:t>
      </w:r>
    </w:p>
    <w:p w14:paraId="6D82C084" w14:textId="77777777" w:rsidR="008A2DDE" w:rsidRDefault="008A2DDE" w:rsidP="00AE0147">
      <w:pPr>
        <w:numPr>
          <w:ilvl w:val="0"/>
          <w:numId w:val="31"/>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Odstąpienie od umowy powinno nastąpić w formie pisemnej pod rygorem nieważności takiego oświadczenia i musi zawierać uzasadnienie. </w:t>
      </w:r>
      <w:r>
        <w:rPr>
          <w:rFonts w:ascii="Arial" w:eastAsia="Times New Roman" w:hAnsi="Arial" w:cs="Arial"/>
          <w:bCs/>
          <w:color w:val="000000"/>
          <w:sz w:val="24"/>
          <w:szCs w:val="24"/>
          <w:lang w:eastAsia="pl-PL"/>
        </w:rPr>
        <w:t>Odstąpienie od umowy możliwe jest w terminie 60 dni od daty zaistnienia</w:t>
      </w:r>
      <w:r>
        <w:rPr>
          <w:rFonts w:ascii="Arial" w:eastAsia="Times New Roman" w:hAnsi="Arial" w:cs="Arial"/>
          <w:bCs/>
          <w:sz w:val="24"/>
          <w:szCs w:val="24"/>
          <w:lang w:eastAsia="pl-PL"/>
        </w:rPr>
        <w:t xml:space="preserve"> przesłanek dotyczących odstąpienia.</w:t>
      </w:r>
    </w:p>
    <w:p w14:paraId="4C208409" w14:textId="77777777" w:rsidR="008A2DDE" w:rsidRDefault="008A2DDE" w:rsidP="00AE0147">
      <w:pPr>
        <w:numPr>
          <w:ilvl w:val="0"/>
          <w:numId w:val="31"/>
        </w:numPr>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 przypadku odstąpienia od umowy w trakcie realizacji robót budowlanych, Wykonawcę oraz Zamawiającego obciążają następujące obowiązki szczegółowe:</w:t>
      </w:r>
    </w:p>
    <w:p w14:paraId="16761F52" w14:textId="77777777" w:rsidR="008A2DDE" w:rsidRDefault="008A2DDE" w:rsidP="00AE0147">
      <w:pPr>
        <w:numPr>
          <w:ilvl w:val="3"/>
          <w:numId w:val="34"/>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Wykonawca natychmiast wstrzyma wykonywanie robót, poza mającymi na celu ochronę życia i własności oraz zabezpieczy na swój koszt przerwane roboty (jeżeli odstąpienie nastąpiło z winy Wykonawcy),</w:t>
      </w:r>
    </w:p>
    <w:p w14:paraId="4C9C3C4B" w14:textId="77777777" w:rsidR="008A2DDE" w:rsidRDefault="008A2DDE" w:rsidP="00AE0147">
      <w:pPr>
        <w:numPr>
          <w:ilvl w:val="3"/>
          <w:numId w:val="34"/>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Wykonawca zabezpieczy przerwane roboty w zakresie obustronnie uzgodnionym na swój koszt, </w:t>
      </w:r>
      <w:r>
        <w:rPr>
          <w:rFonts w:ascii="Arial" w:eastAsia="Times New Roman" w:hAnsi="Arial" w:cs="Arial"/>
          <w:sz w:val="24"/>
          <w:szCs w:val="24"/>
          <w:lang w:eastAsia="pl-PL"/>
        </w:rPr>
        <w:t>w przypadku gdy odstąpienie nastąpiło z przyczyn leżących po stronie Wykonawcy,</w:t>
      </w:r>
    </w:p>
    <w:p w14:paraId="20C1E93B" w14:textId="77777777" w:rsidR="008A2DDE" w:rsidRDefault="008A2DDE" w:rsidP="00AE0147">
      <w:pPr>
        <w:numPr>
          <w:ilvl w:val="3"/>
          <w:numId w:val="34"/>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 terminie 14 dni od daty </w:t>
      </w:r>
      <w:r>
        <w:rPr>
          <w:rFonts w:ascii="Arial" w:eastAsia="Times New Roman" w:hAnsi="Arial" w:cs="Arial"/>
          <w:bCs/>
          <w:sz w:val="24"/>
          <w:szCs w:val="24"/>
          <w:lang w:eastAsia="pl-PL"/>
        </w:rPr>
        <w:t xml:space="preserve">odstąpienia od umowy, </w:t>
      </w:r>
      <w:r>
        <w:rPr>
          <w:rFonts w:ascii="Arial" w:eastAsia="Times New Roman" w:hAnsi="Arial" w:cs="Arial"/>
          <w:sz w:val="24"/>
          <w:szCs w:val="24"/>
          <w:lang w:eastAsia="pl-PL"/>
        </w:rPr>
        <w:t>Wykonawca przy udziale Zamawiającego sporządzi szczegółowy protokół inwentaryzacji robót w toku wraz z zestawieniem wartości wykonanych robót według stanu na dzień odstąpienia; protokół stanowić będzie podstawę do wystawienia faktury VAT przez Wykonawcę za należycie zrealizowane roboty,</w:t>
      </w:r>
    </w:p>
    <w:p w14:paraId="4A1D4A0F" w14:textId="77777777" w:rsidR="008A2DDE" w:rsidRDefault="008A2DDE" w:rsidP="00AE0147">
      <w:pPr>
        <w:numPr>
          <w:ilvl w:val="3"/>
          <w:numId w:val="34"/>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Wykonawca niezwłocznie, nie później jednak niż w terminie 14 dni, usunie z terenu budowy urządzenia zaplecza przez niego dostarczone, uporządkuje wykorzystany na czas budowy teren.</w:t>
      </w:r>
    </w:p>
    <w:p w14:paraId="60AF022E" w14:textId="77777777" w:rsidR="008A2DDE" w:rsidRDefault="008A2DDE" w:rsidP="00AE0147">
      <w:pPr>
        <w:numPr>
          <w:ilvl w:val="3"/>
          <w:numId w:val="34"/>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Zamawiający przejmie od Wykonawcy teren budowy pod swój nadzór.</w:t>
      </w:r>
    </w:p>
    <w:p w14:paraId="34F38BA8" w14:textId="77777777" w:rsidR="008A2DDE" w:rsidRDefault="008A2DDE" w:rsidP="008A2DDE">
      <w:pPr>
        <w:spacing w:after="0" w:line="360" w:lineRule="auto"/>
        <w:jc w:val="both"/>
        <w:rPr>
          <w:rFonts w:ascii="Arial" w:eastAsia="Times New Roman" w:hAnsi="Arial" w:cs="Arial"/>
          <w:b/>
          <w:sz w:val="24"/>
          <w:szCs w:val="24"/>
          <w:lang w:eastAsia="pl-PL"/>
        </w:rPr>
      </w:pPr>
    </w:p>
    <w:p w14:paraId="7E4189EA" w14:textId="77777777" w:rsidR="008A2DDE" w:rsidRDefault="008A2DDE" w:rsidP="008A2DDE">
      <w:pPr>
        <w:tabs>
          <w:tab w:val="left" w:pos="567"/>
        </w:tabs>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KARY UMOWNE</w:t>
      </w:r>
    </w:p>
    <w:p w14:paraId="3354C6B3" w14:textId="77777777" w:rsidR="008A2DDE" w:rsidRDefault="008A2DDE" w:rsidP="008A2DDE">
      <w:pPr>
        <w:spacing w:after="0" w:line="360" w:lineRule="auto"/>
        <w:jc w:val="center"/>
        <w:rPr>
          <w:rFonts w:ascii="Arial" w:eastAsia="Times New Roman" w:hAnsi="Arial" w:cs="Arial"/>
          <w:b/>
          <w:sz w:val="24"/>
          <w:szCs w:val="24"/>
          <w:lang w:eastAsia="pl-PL"/>
        </w:rPr>
      </w:pPr>
    </w:p>
    <w:p w14:paraId="5657A20F" w14:textId="77777777" w:rsidR="008A2DDE" w:rsidRDefault="008A2DDE" w:rsidP="008A2DDE">
      <w:pPr>
        <w:spacing w:after="0" w:line="360" w:lineRule="auto"/>
        <w:jc w:val="center"/>
        <w:rPr>
          <w:rFonts w:ascii="Arial" w:eastAsia="Times New Roman" w:hAnsi="Arial" w:cs="Arial"/>
          <w:sz w:val="24"/>
          <w:szCs w:val="24"/>
          <w:lang w:eastAsia="pl-PL"/>
        </w:rPr>
      </w:pPr>
      <w:r>
        <w:rPr>
          <w:rFonts w:ascii="Arial" w:eastAsia="Times New Roman" w:hAnsi="Arial" w:cs="Arial"/>
          <w:sz w:val="24"/>
          <w:szCs w:val="24"/>
          <w:lang w:eastAsia="pl-PL"/>
        </w:rPr>
        <w:t>§ 14</w:t>
      </w:r>
    </w:p>
    <w:p w14:paraId="7AF0FBE7" w14:textId="77777777" w:rsidR="008A2DDE" w:rsidRDefault="008A2DDE" w:rsidP="00AE0147">
      <w:pPr>
        <w:numPr>
          <w:ilvl w:val="0"/>
          <w:numId w:val="35"/>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Wykonawca zapłaci Zamawiającemu karę umowną: </w:t>
      </w:r>
    </w:p>
    <w:p w14:paraId="09FCC0B0" w14:textId="77777777" w:rsidR="008A2DDE" w:rsidRDefault="008A2DDE" w:rsidP="00AE0147">
      <w:pPr>
        <w:numPr>
          <w:ilvl w:val="0"/>
          <w:numId w:val="36"/>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za opóźnienie w dotrzymaniu terminów, o których mowa w umowie § 7 ust. 1 pkt 2 lub 3 - w wysokości 0,2 % wynagrodzenia brutto, o którym mowa w § 11 ust. 1 umowy, za każdy dzień opóźnienia, z zastrzeżeniem, że w okresie usuwania wad, o których mowa w § 8 ust. 7 pkt 1 do dnia upływu terminu, o którym mowa w § 7 ust. 1 pkt 3 kar nie nalicza się o ile doszło do skutecznego zgłoszenia gotowości odbioru robót,</w:t>
      </w:r>
    </w:p>
    <w:p w14:paraId="4078C57A" w14:textId="77777777" w:rsidR="008A2DDE" w:rsidRDefault="008A2DDE" w:rsidP="00AE0147">
      <w:pPr>
        <w:numPr>
          <w:ilvl w:val="0"/>
          <w:numId w:val="36"/>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za naruszenie zobowiązań określonych w § 6 ust.1-4 w wysokości 0,5 % wynagrodzenia brutto, o którym mowa w § 11 ust. 1 umowy – za każde naruszenie,</w:t>
      </w:r>
    </w:p>
    <w:p w14:paraId="743CB33B" w14:textId="77777777" w:rsidR="008A2DDE" w:rsidRDefault="008A2DDE" w:rsidP="00AE0147">
      <w:pPr>
        <w:numPr>
          <w:ilvl w:val="0"/>
          <w:numId w:val="36"/>
        </w:numPr>
        <w:spacing w:after="0" w:line="360" w:lineRule="auto"/>
        <w:ind w:left="0"/>
        <w:jc w:val="both"/>
        <w:rPr>
          <w:rFonts w:ascii="Arial" w:eastAsia="Times New Roman" w:hAnsi="Arial" w:cs="Arial"/>
          <w:bCs/>
          <w:sz w:val="24"/>
          <w:szCs w:val="24"/>
          <w:lang w:eastAsia="pl-PL"/>
        </w:rPr>
      </w:pPr>
      <w:r>
        <w:rPr>
          <w:rFonts w:ascii="Arial" w:eastAsia="Times New Roman" w:hAnsi="Arial" w:cs="Arial"/>
          <w:sz w:val="24"/>
          <w:szCs w:val="24"/>
          <w:lang w:eastAsia="pl-PL"/>
        </w:rPr>
        <w:t>za naruszenie zobowiązań określonych w § 4 ust. 2 pkt 5 – w wysokości 400,00 zł – za każde naruszenie,</w:t>
      </w:r>
    </w:p>
    <w:p w14:paraId="57B4DD70" w14:textId="77777777" w:rsidR="008A2DDE" w:rsidRDefault="008A2DDE" w:rsidP="00AE0147">
      <w:pPr>
        <w:numPr>
          <w:ilvl w:val="0"/>
          <w:numId w:val="36"/>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za naruszenie przepisów określonych w  </w:t>
      </w:r>
      <w:r>
        <w:rPr>
          <w:rFonts w:ascii="Arial" w:eastAsia="Times New Roman" w:hAnsi="Arial" w:cs="Arial"/>
          <w:sz w:val="24"/>
          <w:szCs w:val="24"/>
          <w:lang w:eastAsia="pl-PL"/>
        </w:rPr>
        <w:t>§ 5 umowy tj.:</w:t>
      </w:r>
    </w:p>
    <w:p w14:paraId="509FE708" w14:textId="77777777" w:rsidR="008A2DDE" w:rsidRDefault="008A2DDE" w:rsidP="00AE0147">
      <w:pPr>
        <w:numPr>
          <w:ilvl w:val="1"/>
          <w:numId w:val="37"/>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brak zapłaty lub nieterminowej zapłaty wynagrodzenia należnego podwykonawcom lub dalszym podwykonawcom,</w:t>
      </w:r>
    </w:p>
    <w:p w14:paraId="216EF37A" w14:textId="77777777" w:rsidR="008A2DDE" w:rsidRDefault="008A2DDE" w:rsidP="00AE0147">
      <w:pPr>
        <w:numPr>
          <w:ilvl w:val="1"/>
          <w:numId w:val="37"/>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nie przedłożenie do zaakceptowania projektu umowy o podwykonawstwo, której przedmiotem są roboty budowlane, lub projektu jej zmiany,</w:t>
      </w:r>
    </w:p>
    <w:p w14:paraId="387F536E" w14:textId="77777777" w:rsidR="008A2DDE" w:rsidRDefault="008A2DDE" w:rsidP="00AE0147">
      <w:pPr>
        <w:numPr>
          <w:ilvl w:val="1"/>
          <w:numId w:val="37"/>
        </w:numPr>
        <w:tabs>
          <w:tab w:val="num" w:pos="-142"/>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nieprzedłożenie potwierdzonej za zgodność z oryginałem kopii umowy o podwykonawstwo lub jej zmiany,</w:t>
      </w:r>
    </w:p>
    <w:p w14:paraId="07B08113" w14:textId="77777777" w:rsidR="008A2DDE" w:rsidRDefault="008A2DDE" w:rsidP="00AE0147">
      <w:pPr>
        <w:numPr>
          <w:ilvl w:val="1"/>
          <w:numId w:val="37"/>
        </w:numPr>
        <w:tabs>
          <w:tab w:val="num" w:pos="0"/>
        </w:tabs>
        <w:spacing w:after="0" w:line="360" w:lineRule="auto"/>
        <w:ind w:left="0" w:hanging="284"/>
        <w:jc w:val="both"/>
        <w:rPr>
          <w:rFonts w:ascii="Arial" w:eastAsia="Times New Roman" w:hAnsi="Arial" w:cs="Arial"/>
          <w:bCs/>
          <w:sz w:val="24"/>
          <w:szCs w:val="24"/>
          <w:lang w:eastAsia="pl-PL"/>
        </w:rPr>
      </w:pPr>
      <w:r>
        <w:rPr>
          <w:rFonts w:ascii="Arial" w:eastAsia="Times New Roman" w:hAnsi="Arial" w:cs="Arial"/>
          <w:bCs/>
          <w:sz w:val="24"/>
          <w:szCs w:val="24"/>
          <w:lang w:eastAsia="pl-PL"/>
        </w:rPr>
        <w:t>braku zmiany umowy o podwykonawstwo w zakresie terminu zapłaty,</w:t>
      </w:r>
    </w:p>
    <w:p w14:paraId="19546EC7" w14:textId="77777777" w:rsidR="008A2DDE" w:rsidRDefault="008A2DDE" w:rsidP="008A2DDE">
      <w:pPr>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 wysokości </w:t>
      </w:r>
      <w:r>
        <w:rPr>
          <w:rFonts w:ascii="Arial" w:eastAsia="Times New Roman" w:hAnsi="Arial" w:cs="Arial"/>
          <w:sz w:val="24"/>
          <w:szCs w:val="24"/>
          <w:lang w:eastAsia="pl-PL"/>
        </w:rPr>
        <w:t xml:space="preserve">0,1% wynagrodzenia brutto za przedmiot umowy, o którym mowa w § 11 ust. 1 umowy, za każdy dzień opóźnienia, z zastrzeżeniem, że w przypadku nie dokonania bezpośredniej zapłaty wynagrodzenia podwykonawcy lub dalszemu podwykonawcy po zakończeniu procedury określonej w art. 465 ustawy Prawo zamówień publicznych </w:t>
      </w:r>
    </w:p>
    <w:p w14:paraId="572A7699" w14:textId="77777777" w:rsidR="008A2DDE" w:rsidRDefault="008A2DDE" w:rsidP="00AE0147">
      <w:pPr>
        <w:numPr>
          <w:ilvl w:val="0"/>
          <w:numId w:val="36"/>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za opóźnienie w usunięciu wad stwierdzonych w okresie gwarancji lub rękojmi, w wysokości 0,05 % wynagrodzenia brutto za przedmiot umowy, o którym mowa w § 11 ust. 1 umowy, za każdy dzień opóźnienia liczonego od dnia wyznaczonego na usunięcie wad,</w:t>
      </w:r>
    </w:p>
    <w:p w14:paraId="1314AF2A" w14:textId="77777777" w:rsidR="008A2DDE" w:rsidRDefault="008A2DDE" w:rsidP="00AE0147">
      <w:pPr>
        <w:numPr>
          <w:ilvl w:val="0"/>
          <w:numId w:val="36"/>
        </w:numPr>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lastRenderedPageBreak/>
        <w:t>za odstąpienie od umowy, z przyczyn, za które odpowiedzialność ponosi Wykonawca, w wysokości 10 % wynagrodzenia brutto za przedmiot umowy.</w:t>
      </w:r>
    </w:p>
    <w:p w14:paraId="1B90A119" w14:textId="77777777" w:rsidR="008A2DDE" w:rsidRDefault="008A2DDE" w:rsidP="00AE0147">
      <w:pPr>
        <w:numPr>
          <w:ilvl w:val="0"/>
          <w:numId w:val="35"/>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Zamawiający zapłaci Wykonawcy karę umowną za odstąpienie od umowy z przyczyn leżących po jego stronie ( z wyjątkiem sytuacji określonych w art. 456 ustawy Prawo zamówień publicznych) w wysokości 10 % wynagrodzenia brutto za przedmiot umowy.</w:t>
      </w:r>
    </w:p>
    <w:p w14:paraId="1680F076" w14:textId="77777777" w:rsidR="008A2DDE" w:rsidRDefault="008A2DDE" w:rsidP="00AE0147">
      <w:pPr>
        <w:numPr>
          <w:ilvl w:val="0"/>
          <w:numId w:val="35"/>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Łączna maksymalna wysokość naliczonych kar umownych nie może przekroczyć 20% wynagrodzenia brutto za przedmiot umowy, o którym mowa w § 11 ust. 1 umowy.</w:t>
      </w:r>
    </w:p>
    <w:p w14:paraId="6B959111" w14:textId="77777777" w:rsidR="008A2DDE" w:rsidRDefault="008A2DDE" w:rsidP="00AE0147">
      <w:pPr>
        <w:numPr>
          <w:ilvl w:val="0"/>
          <w:numId w:val="35"/>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Strony zgodnie postanawiają, że zapłata kary umownej nastąpi w terminie 7 dni od daty wystąpienia z żądaniem zapłacenia kary przez każdą ze stron. W razie opóźnienia Wykonawcy w zapłacie, Zamawiający może potrącić należną mu karę z dowolnej należności przysługującej Wykonawcy względem Zamawiającego.</w:t>
      </w:r>
    </w:p>
    <w:p w14:paraId="63EB2DD6" w14:textId="77777777" w:rsidR="008A2DDE" w:rsidRDefault="008A2DDE" w:rsidP="00AE0147">
      <w:pPr>
        <w:numPr>
          <w:ilvl w:val="0"/>
          <w:numId w:val="35"/>
        </w:numPr>
        <w:tabs>
          <w:tab w:val="num" w:pos="-142"/>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Strony zastrzegają sobie prawo do dochodzenia odszkodowania uzupełniającego przenoszącego wysokość kar umownych do wysokości rzeczywiście poniesionej szkody.</w:t>
      </w:r>
    </w:p>
    <w:p w14:paraId="504A63E7" w14:textId="77777777" w:rsidR="008A2DDE" w:rsidRDefault="008A2DDE" w:rsidP="008A2DDE">
      <w:pPr>
        <w:spacing w:after="0" w:line="360" w:lineRule="auto"/>
        <w:rPr>
          <w:rFonts w:ascii="Arial" w:eastAsia="Times New Roman" w:hAnsi="Arial" w:cs="Arial"/>
          <w:b/>
          <w:bCs/>
          <w:sz w:val="24"/>
          <w:szCs w:val="24"/>
          <w:lang w:eastAsia="pl-PL"/>
        </w:rPr>
      </w:pPr>
    </w:p>
    <w:p w14:paraId="50E763BE" w14:textId="77777777" w:rsidR="008A2DDE" w:rsidRDefault="008A2DDE" w:rsidP="008A2DDE">
      <w:pPr>
        <w:spacing w:after="0" w:line="360" w:lineRule="auto"/>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ZMIANA UMOWY</w:t>
      </w:r>
    </w:p>
    <w:p w14:paraId="57EA4D28" w14:textId="77777777" w:rsidR="008A2DDE" w:rsidRDefault="008A2DDE" w:rsidP="008A2DDE">
      <w:pPr>
        <w:spacing w:after="0" w:line="360" w:lineRule="auto"/>
        <w:jc w:val="center"/>
        <w:rPr>
          <w:rFonts w:ascii="Arial" w:eastAsia="Times New Roman" w:hAnsi="Arial" w:cs="Arial"/>
          <w:bCs/>
          <w:sz w:val="24"/>
          <w:szCs w:val="24"/>
          <w:lang w:eastAsia="pl-PL"/>
        </w:rPr>
      </w:pPr>
    </w:p>
    <w:p w14:paraId="529EEF44" w14:textId="77777777" w:rsidR="008A2DDE" w:rsidRDefault="008A2DDE" w:rsidP="008A2DDE">
      <w:pPr>
        <w:spacing w:after="0" w:line="360" w:lineRule="auto"/>
        <w:jc w:val="center"/>
        <w:rPr>
          <w:rFonts w:ascii="Arial" w:eastAsia="Times New Roman" w:hAnsi="Arial" w:cs="Arial"/>
          <w:sz w:val="24"/>
          <w:szCs w:val="24"/>
          <w:lang w:eastAsia="pl-PL"/>
        </w:rPr>
      </w:pPr>
      <w:r>
        <w:rPr>
          <w:rFonts w:ascii="Arial" w:eastAsia="Times New Roman" w:hAnsi="Arial" w:cs="Arial"/>
          <w:bCs/>
          <w:sz w:val="24"/>
          <w:szCs w:val="24"/>
          <w:lang w:eastAsia="pl-PL"/>
        </w:rPr>
        <w:t>§ 15</w:t>
      </w:r>
    </w:p>
    <w:p w14:paraId="364DE795"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Poza przypadkami umożliwiającymi zmianę umowy, o których mowa w art. 455 ustawy Prawo zamówień publicznych, dopuszcza się wprowadzenie istotnych zmian treści umowy za zgodą Zamawiającego w przypadkach przewidzianych w niniejszej umowie.</w:t>
      </w:r>
    </w:p>
    <w:p w14:paraId="65BA1DD6"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przewidziane w umowie mogą być inicjowane przez Zamawiającego lub przez Wykonawcę.</w:t>
      </w:r>
    </w:p>
    <w:p w14:paraId="30178B5C"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o których mowa w ust. 1 mogą dotyczyć:</w:t>
      </w:r>
    </w:p>
    <w:p w14:paraId="124A227D"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jakości lub innych parametrów charakterystycznych dla objętego proponowaną zmianą elementu robót budowlanych,</w:t>
      </w:r>
    </w:p>
    <w:p w14:paraId="4119D5A0"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producenta materiałów budowlanych, urządzeń lub wyposażenia,</w:t>
      </w:r>
    </w:p>
    <w:p w14:paraId="17252827"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wymiarów, położenia lub wysokości części robót budowlanych,</w:t>
      </w:r>
    </w:p>
    <w:p w14:paraId="07822F85"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terminów określonych w § 7 umowy,</w:t>
      </w:r>
    </w:p>
    <w:p w14:paraId="2865C281"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wynagrodzenia Wykonawcy (w tym podatku VAT),</w:t>
      </w:r>
    </w:p>
    <w:p w14:paraId="62E3A9C0" w14:textId="77777777" w:rsidR="008A2DDE" w:rsidRDefault="008A2DDE" w:rsidP="00AE0147">
      <w:pPr>
        <w:numPr>
          <w:ilvl w:val="0"/>
          <w:numId w:val="39"/>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osób przy pomocy, których Wykonawca realizuje przedmiot umowy.</w:t>
      </w:r>
    </w:p>
    <w:p w14:paraId="52F41140"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Jeżeli zmiana, o której mowa w ust. 4  wymaga zmiany dokumentacji projektowej, strona inicjująca zmianę przedstawia projekt zamienny (zatwierdzony przez organ architektoniczno-budowlany – jeżeli wymagają tego przepisy prawa budowlanego) </w:t>
      </w:r>
      <w:r>
        <w:rPr>
          <w:rFonts w:ascii="Arial" w:eastAsia="Times New Roman" w:hAnsi="Arial" w:cs="Arial"/>
          <w:sz w:val="24"/>
          <w:szCs w:val="24"/>
          <w:lang w:eastAsia="pl-PL"/>
        </w:rPr>
        <w:lastRenderedPageBreak/>
        <w:t>zawierający opis proponowanych zmian i niezbędne rysunki. Projekt taki wymaga akceptacji nadzoru autorskiego i zatwierdzenia do realizacji przez Zamawiającego.</w:t>
      </w:r>
    </w:p>
    <w:p w14:paraId="7846B0AB"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o których mowa w ust. 3  mogą zostać dokonane, jeżeli zachodzą i są ich uzasadnieniem niżej wymienione okoliczności:</w:t>
      </w:r>
    </w:p>
    <w:p w14:paraId="4AF489F4" w14:textId="77777777" w:rsidR="008A2DDE" w:rsidRDefault="008A2DDE" w:rsidP="00AE0147">
      <w:pPr>
        <w:numPr>
          <w:ilvl w:val="0"/>
          <w:numId w:val="40"/>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rezygnacja przez Zamawiającego z wykonania części robót,</w:t>
      </w:r>
    </w:p>
    <w:p w14:paraId="225D3CF8" w14:textId="77777777" w:rsidR="008A2DDE" w:rsidRDefault="008A2DDE" w:rsidP="00AE0147">
      <w:pPr>
        <w:numPr>
          <w:ilvl w:val="0"/>
          <w:numId w:val="40"/>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obniżenie kosztu wykonania robót (wynagrodzenia Wykonawcy) lub kosztu eksploatacji (użytkowania) obiektu, </w:t>
      </w:r>
    </w:p>
    <w:p w14:paraId="6DF8BC13" w14:textId="77777777" w:rsidR="008A2DDE" w:rsidRDefault="008A2DDE" w:rsidP="00AE0147">
      <w:pPr>
        <w:numPr>
          <w:ilvl w:val="0"/>
          <w:numId w:val="40"/>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poprawa wartości lub podniesienie sprawności ukończonych robót budowlanych,</w:t>
      </w:r>
    </w:p>
    <w:p w14:paraId="7A5417C4" w14:textId="77777777" w:rsidR="008A2DDE" w:rsidRDefault="008A2DDE" w:rsidP="00AE0147">
      <w:pPr>
        <w:numPr>
          <w:ilvl w:val="0"/>
          <w:numId w:val="40"/>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zmiany obowiązujących przepisów prawnych,</w:t>
      </w:r>
    </w:p>
    <w:p w14:paraId="0720A594" w14:textId="77777777" w:rsidR="008A2DDE" w:rsidRDefault="008A2DDE" w:rsidP="00AE0147">
      <w:pPr>
        <w:numPr>
          <w:ilvl w:val="0"/>
          <w:numId w:val="40"/>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podniesienie wydajności urządzeń,</w:t>
      </w:r>
    </w:p>
    <w:p w14:paraId="0A7CDD7C" w14:textId="77777777" w:rsidR="008A2DDE" w:rsidRDefault="008A2DDE" w:rsidP="00AE0147">
      <w:pPr>
        <w:numPr>
          <w:ilvl w:val="0"/>
          <w:numId w:val="40"/>
        </w:numPr>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podniesienie bezpieczeństwa wykonywania robót,</w:t>
      </w:r>
    </w:p>
    <w:p w14:paraId="734992CB" w14:textId="77777777" w:rsidR="008A2DDE" w:rsidRDefault="008A2DDE" w:rsidP="00AE0147">
      <w:pPr>
        <w:numPr>
          <w:ilvl w:val="0"/>
          <w:numId w:val="40"/>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usprawnienia lub podniesienie walorów zdrowotnych i bezpieczeństwa w trakcie użytkowania obiektu,</w:t>
      </w:r>
    </w:p>
    <w:p w14:paraId="68917127" w14:textId="77777777" w:rsidR="008A2DDE" w:rsidRDefault="008A2DDE" w:rsidP="00AE0147">
      <w:pPr>
        <w:numPr>
          <w:ilvl w:val="0"/>
          <w:numId w:val="40"/>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opóźnienia, utrudnienia, zawieszenia robót powstałe w wyniku:</w:t>
      </w:r>
    </w:p>
    <w:p w14:paraId="2EAEC54D" w14:textId="77777777" w:rsidR="008A2DDE" w:rsidRDefault="008A2DDE" w:rsidP="00AE0147">
      <w:pPr>
        <w:numPr>
          <w:ilvl w:val="1"/>
          <w:numId w:val="41"/>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przyczyn leżących po stronie Zamawiającego lub gestorów sieci infrastruktury technicznej, których działania są niezbędne do wykonania przedmiotu umowy,</w:t>
      </w:r>
    </w:p>
    <w:p w14:paraId="01D3F68A" w14:textId="77777777" w:rsidR="008A2DDE" w:rsidRDefault="008A2DDE" w:rsidP="00AE0147">
      <w:pPr>
        <w:numPr>
          <w:ilvl w:val="1"/>
          <w:numId w:val="41"/>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wystąpienia warunków pogodowych lub gruntowych uniemożliwiających realizację umowy zgodnie z przyjętą technologią, potwierdzonych przez inspektora nadzoru budowlanego poprzez odpowiedni wpis do Dziennika Budowy,</w:t>
      </w:r>
    </w:p>
    <w:p w14:paraId="3BA5BE43" w14:textId="77777777" w:rsidR="008A2DDE" w:rsidRDefault="008A2DDE" w:rsidP="00AE0147">
      <w:pPr>
        <w:numPr>
          <w:ilvl w:val="1"/>
          <w:numId w:val="41"/>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realizacji robót powiązanych z przedmiotem niniejszej umowy, wymuszającej konieczność skoordynowania robót i uwzględnienia wzajemnych powiązań, w tym udzielenie w trakcie realizacji umowy zamówień, o których mowa w art. 214 ust. 1 pkt 7 ustawy Prawo zamówień publicznych,</w:t>
      </w:r>
    </w:p>
    <w:p w14:paraId="6080D7AC" w14:textId="77777777" w:rsidR="008A2DDE" w:rsidRDefault="008A2DDE" w:rsidP="00AE0147">
      <w:pPr>
        <w:numPr>
          <w:ilvl w:val="1"/>
          <w:numId w:val="41"/>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konieczności wprowadzenia zmian w dokumentacji projektowej,</w:t>
      </w:r>
    </w:p>
    <w:p w14:paraId="49DECF54" w14:textId="77777777" w:rsidR="008A2DDE" w:rsidRDefault="008A2DDE" w:rsidP="00AE0147">
      <w:pPr>
        <w:numPr>
          <w:ilvl w:val="1"/>
          <w:numId w:val="41"/>
        </w:numPr>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działania siły wyższej (np. klęski żywiołowe, strajki generalne lub lokalne) mające bezpośredni wpływ na terminowość wykonania robót,</w:t>
      </w:r>
    </w:p>
    <w:p w14:paraId="03C4AE4C" w14:textId="77777777" w:rsidR="008A2DDE" w:rsidRDefault="008A2DDE" w:rsidP="00AE0147">
      <w:pPr>
        <w:numPr>
          <w:ilvl w:val="1"/>
          <w:numId w:val="41"/>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bCs/>
          <w:sz w:val="24"/>
          <w:szCs w:val="24"/>
          <w:lang w:eastAsia="pl-PL"/>
        </w:rPr>
        <w:t>wystąpienia okoliczności, których strony umowy nie były w stanie przewidzieć, pomimo zachowania należytej staranności,</w:t>
      </w:r>
    </w:p>
    <w:p w14:paraId="2B5F58DA" w14:textId="77777777" w:rsidR="008A2DDE" w:rsidRDefault="008A2DDE" w:rsidP="008A2DDE">
      <w:pPr>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 w takiej sytuacji minimalny okres przesunięcia terminu zakończenia równy będzie okresowi przerwy lub postoju.</w:t>
      </w:r>
    </w:p>
    <w:p w14:paraId="03E0625D" w14:textId="77777777" w:rsidR="008A2DDE" w:rsidRDefault="008A2DDE" w:rsidP="00AE0147">
      <w:pPr>
        <w:numPr>
          <w:ilvl w:val="0"/>
          <w:numId w:val="40"/>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zaistnienie nieprzewidzialnych w umowie warunków geologicznych, hydrogeologicznych, wykopalisk, a także innych przeszkód lub skażeń uniemożliwiających kontynuowanie umowy na przewidzianych w niej warunkach.</w:t>
      </w:r>
    </w:p>
    <w:p w14:paraId="522A41FB"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Podstawę obliczenia kosztów zmian, o których mowa w ust. 3 pkt 1-3 w związku z pkt 5 stanowi zaakceptowany przez Zamawiającego kosztorys opracowany przez </w:t>
      </w:r>
      <w:r>
        <w:rPr>
          <w:rFonts w:ascii="Arial" w:eastAsia="Times New Roman" w:hAnsi="Arial" w:cs="Arial"/>
          <w:sz w:val="24"/>
          <w:szCs w:val="24"/>
          <w:lang w:eastAsia="pl-PL"/>
        </w:rPr>
        <w:lastRenderedPageBreak/>
        <w:t>Wykonawcę na podstawie cen jednostkowych oraz danych wyjściowych do kosztorysowania nie wyższych niż aktualne średnie ceny publikowane w SEKOCENBUD.</w:t>
      </w:r>
    </w:p>
    <w:p w14:paraId="3A321CDD"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Zakazuje się zmiany umowy, jeżeli zmiana jest wymuszona uchybieniem czy naruszeniem umowy przez Wykonawcę. W takim przypadku koszty dodatkowe związane z takimi zmianami ponosi Wykonawca.</w:t>
      </w:r>
    </w:p>
    <w:p w14:paraId="2F8A2C98" w14:textId="77777777" w:rsidR="008A2DDE" w:rsidRDefault="008A2DDE" w:rsidP="00AE0147">
      <w:pPr>
        <w:numPr>
          <w:ilvl w:val="0"/>
          <w:numId w:val="38"/>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Dokonanie zmian, o których mowa  w ust. 3 pkt 1-5 wymaga zawarcia aneksu do umowy, w formie pisemnej pod rygorem nieważności, za wyjątkiem zmian określonych w ust. 3 pkt  5 w zw. z ust. 5 pkt 1 umowy.</w:t>
      </w:r>
    </w:p>
    <w:p w14:paraId="62DD82AE" w14:textId="77777777" w:rsidR="008A2DDE" w:rsidRDefault="008A2DDE" w:rsidP="008A2DDE">
      <w:pPr>
        <w:spacing w:after="0" w:line="360" w:lineRule="auto"/>
        <w:rPr>
          <w:rFonts w:ascii="Arial" w:eastAsia="Times New Roman" w:hAnsi="Arial" w:cs="Arial"/>
          <w:b/>
          <w:sz w:val="24"/>
          <w:szCs w:val="24"/>
          <w:lang w:eastAsia="pl-PL"/>
        </w:rPr>
      </w:pPr>
    </w:p>
    <w:p w14:paraId="66EB47A4" w14:textId="77777777" w:rsidR="008A2DDE" w:rsidRDefault="008A2DDE" w:rsidP="008A2DDE">
      <w:pPr>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ODPOWIEDZIALNOŚĆ WYKONAWCY</w:t>
      </w:r>
    </w:p>
    <w:p w14:paraId="6B285723" w14:textId="77777777" w:rsidR="008A2DDE" w:rsidRDefault="008A2DDE" w:rsidP="008A2DDE">
      <w:pPr>
        <w:spacing w:after="0" w:line="360" w:lineRule="auto"/>
        <w:jc w:val="center"/>
        <w:rPr>
          <w:rFonts w:ascii="Arial" w:eastAsia="Times New Roman" w:hAnsi="Arial" w:cs="Arial"/>
          <w:sz w:val="24"/>
          <w:szCs w:val="24"/>
          <w:lang w:eastAsia="pl-PL"/>
        </w:rPr>
      </w:pPr>
    </w:p>
    <w:p w14:paraId="05A3BD86" w14:textId="77777777" w:rsidR="008A2DDE" w:rsidRDefault="008A2DDE" w:rsidP="008A2DDE">
      <w:pPr>
        <w:spacing w:after="0" w:line="360" w:lineRule="auto"/>
        <w:jc w:val="center"/>
        <w:rPr>
          <w:rFonts w:ascii="Arial" w:eastAsia="Times New Roman" w:hAnsi="Arial" w:cs="Arial"/>
          <w:b/>
          <w:sz w:val="24"/>
          <w:szCs w:val="24"/>
          <w:lang w:eastAsia="pl-PL"/>
        </w:rPr>
      </w:pPr>
      <w:r>
        <w:rPr>
          <w:rFonts w:ascii="Arial" w:eastAsia="Times New Roman" w:hAnsi="Arial" w:cs="Arial"/>
          <w:sz w:val="24"/>
          <w:szCs w:val="24"/>
          <w:lang w:eastAsia="pl-PL"/>
        </w:rPr>
        <w:t>§ 16</w:t>
      </w:r>
    </w:p>
    <w:p w14:paraId="75AA6F0E" w14:textId="77777777" w:rsidR="008A2DDE" w:rsidRDefault="008A2DDE" w:rsidP="00AE0147">
      <w:pPr>
        <w:numPr>
          <w:ilvl w:val="0"/>
          <w:numId w:val="42"/>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ponosi pełną odpowiedzialność </w:t>
      </w:r>
      <w:r>
        <w:rPr>
          <w:rFonts w:ascii="Arial" w:eastAsia="Times New Roman" w:hAnsi="Arial" w:cs="Arial"/>
          <w:bCs/>
          <w:sz w:val="24"/>
          <w:szCs w:val="24"/>
          <w:lang w:eastAsia="pl-PL"/>
        </w:rPr>
        <w:t>za szkody powstałe na terenie przekazanego placu budowy, na zasadach ogólnych, od chwili przekazania placu budowy.</w:t>
      </w:r>
    </w:p>
    <w:p w14:paraId="267360D3" w14:textId="77777777" w:rsidR="008A2DDE" w:rsidRDefault="008A2DDE" w:rsidP="00AE0147">
      <w:pPr>
        <w:numPr>
          <w:ilvl w:val="0"/>
          <w:numId w:val="42"/>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zobowiązuje się do zawarcia na własny koszt odpowiednich umów ubezpieczenia odpowiedzialności cywilnej z tytułu szkód, które mogą zaistnieć  w związku z określonymi zdarzeniami losowymi czas realizacji robót objętych  umową. </w:t>
      </w:r>
    </w:p>
    <w:p w14:paraId="3356587E" w14:textId="77777777" w:rsidR="008A2DDE" w:rsidRDefault="008A2DDE" w:rsidP="00AE0147">
      <w:pPr>
        <w:numPr>
          <w:ilvl w:val="0"/>
          <w:numId w:val="42"/>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Jeżeli termin, na który została zawarta polisa (lub inny dokument) ubezpieczenia, kończy się w okresie realizacji zamówienia, Wykonawca winien przedłużyć polisę (lub inny dokument) ubezpieczenia OC, co najmniej do terminu zakończenia realizacji przedmiotu niniejszej umowy.</w:t>
      </w:r>
    </w:p>
    <w:p w14:paraId="128DAB73" w14:textId="77777777" w:rsidR="008A2DDE" w:rsidRDefault="008A2DDE" w:rsidP="00AE0147">
      <w:pPr>
        <w:numPr>
          <w:ilvl w:val="0"/>
          <w:numId w:val="42"/>
        </w:numPr>
        <w:tabs>
          <w:tab w:val="num" w:pos="0"/>
        </w:tabs>
        <w:spacing w:after="0" w:line="360" w:lineRule="auto"/>
        <w:ind w:left="0"/>
        <w:jc w:val="both"/>
        <w:rPr>
          <w:rFonts w:ascii="Arial" w:eastAsia="Times New Roman" w:hAnsi="Arial" w:cs="Arial"/>
          <w:sz w:val="24"/>
          <w:szCs w:val="24"/>
          <w:lang w:eastAsia="pl-PL"/>
        </w:rPr>
      </w:pPr>
      <w:r>
        <w:rPr>
          <w:rFonts w:ascii="Arial" w:eastAsia="SimSun" w:hAnsi="Arial" w:cs="Arial"/>
          <w:sz w:val="24"/>
          <w:szCs w:val="24"/>
          <w:lang w:eastAsia="zh-CN"/>
        </w:rPr>
        <w:t>Na każde żądanie Zamawiającego, Wykonawca zobowiązany jest niezwłocznie okazać właściwy dokument potwierdzający ubezpieczenie, o którym mowa w ust. 2.</w:t>
      </w:r>
    </w:p>
    <w:p w14:paraId="5FF70DCD" w14:textId="77777777" w:rsidR="008A2DDE" w:rsidRDefault="008A2DDE" w:rsidP="008A2DDE">
      <w:pPr>
        <w:spacing w:after="0" w:line="360" w:lineRule="auto"/>
        <w:jc w:val="both"/>
        <w:rPr>
          <w:rFonts w:ascii="Arial" w:eastAsia="Times New Roman" w:hAnsi="Arial" w:cs="Arial"/>
          <w:sz w:val="24"/>
          <w:szCs w:val="24"/>
          <w:lang w:eastAsia="pl-PL"/>
        </w:rPr>
      </w:pPr>
    </w:p>
    <w:p w14:paraId="23D96610" w14:textId="77777777" w:rsidR="008A2DDE" w:rsidRDefault="008A2DDE" w:rsidP="008A2DDE">
      <w:pPr>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POSTANOWIENIA KOŃCOWE</w:t>
      </w:r>
    </w:p>
    <w:p w14:paraId="662D3F90" w14:textId="77777777" w:rsidR="008A2DDE" w:rsidRDefault="008A2DDE" w:rsidP="008A2DDE">
      <w:pPr>
        <w:spacing w:after="0" w:line="360" w:lineRule="auto"/>
        <w:jc w:val="center"/>
        <w:rPr>
          <w:rFonts w:ascii="Arial" w:eastAsia="Times New Roman" w:hAnsi="Arial" w:cs="Arial"/>
          <w:b/>
          <w:bCs/>
          <w:sz w:val="24"/>
          <w:szCs w:val="24"/>
          <w:lang w:eastAsia="pl-PL"/>
        </w:rPr>
      </w:pPr>
    </w:p>
    <w:p w14:paraId="70EC69A7" w14:textId="77777777" w:rsidR="008A2DDE" w:rsidRDefault="008A2DDE" w:rsidP="008A2DDE">
      <w:pPr>
        <w:spacing w:after="0" w:line="360" w:lineRule="auto"/>
        <w:jc w:val="center"/>
        <w:rPr>
          <w:rFonts w:ascii="Arial" w:eastAsia="Times New Roman" w:hAnsi="Arial" w:cs="Arial"/>
          <w:bCs/>
          <w:sz w:val="24"/>
          <w:szCs w:val="24"/>
          <w:lang w:eastAsia="pl-PL"/>
        </w:rPr>
      </w:pPr>
      <w:r>
        <w:rPr>
          <w:rFonts w:ascii="Arial" w:eastAsia="Times New Roman" w:hAnsi="Arial" w:cs="Arial"/>
          <w:bCs/>
          <w:sz w:val="24"/>
          <w:szCs w:val="24"/>
          <w:lang w:eastAsia="pl-PL"/>
        </w:rPr>
        <w:t>§ 17</w:t>
      </w:r>
    </w:p>
    <w:p w14:paraId="389E0C8D" w14:textId="77777777" w:rsidR="008A2DDE" w:rsidRDefault="008A2DDE" w:rsidP="00AE0147">
      <w:pPr>
        <w:numPr>
          <w:ilvl w:val="0"/>
          <w:numId w:val="43"/>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Strony zobowiązują się wzajemnie do zawiadamiania drugiej Strony o każdorazowej zmianie adresu wskazanego w niniejszej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225451D2" w14:textId="77777777" w:rsidR="008A2DDE" w:rsidRDefault="008A2DDE" w:rsidP="008A2DDE">
      <w:pPr>
        <w:spacing w:after="0" w:line="360" w:lineRule="auto"/>
        <w:jc w:val="both"/>
        <w:rPr>
          <w:rFonts w:ascii="Arial" w:eastAsia="Times New Roman" w:hAnsi="Arial" w:cs="Arial"/>
          <w:sz w:val="24"/>
          <w:szCs w:val="24"/>
          <w:u w:val="single"/>
          <w:lang w:eastAsia="pl-PL"/>
        </w:rPr>
      </w:pPr>
      <w:r>
        <w:rPr>
          <w:rFonts w:ascii="Arial" w:eastAsia="Times New Roman" w:hAnsi="Arial" w:cs="Arial"/>
          <w:sz w:val="24"/>
          <w:szCs w:val="24"/>
          <w:u w:val="single"/>
          <w:lang w:eastAsia="pl-PL"/>
        </w:rPr>
        <w:lastRenderedPageBreak/>
        <w:t>Adresy do doręczeń:</w:t>
      </w:r>
    </w:p>
    <w:p w14:paraId="17D39B8A" w14:textId="77777777" w:rsidR="008A2DDE" w:rsidRDefault="008A2DDE" w:rsidP="008A2DDE">
      <w:pPr>
        <w:spacing w:after="0" w:line="360" w:lineRule="auto"/>
        <w:rPr>
          <w:rFonts w:ascii="Arial" w:eastAsia="Times New Roman" w:hAnsi="Arial" w:cs="Arial"/>
          <w:sz w:val="24"/>
          <w:szCs w:val="24"/>
          <w:lang w:eastAsia="pl-PL"/>
        </w:rPr>
      </w:pPr>
      <w:r>
        <w:rPr>
          <w:rFonts w:ascii="Arial" w:eastAsia="Times New Roman" w:hAnsi="Arial" w:cs="Arial"/>
          <w:sz w:val="24"/>
          <w:szCs w:val="24"/>
          <w:lang w:eastAsia="pl-PL"/>
        </w:rPr>
        <w:t>Wykonawcy: …………………………………………...</w:t>
      </w:r>
    </w:p>
    <w:p w14:paraId="2C02C417" w14:textId="77777777" w:rsidR="008A2DDE" w:rsidRDefault="008A2DDE" w:rsidP="008A2DDE">
      <w:p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Zamawiającego: 64-630 Ryczywół, ul. Mickiewicza 10.</w:t>
      </w:r>
    </w:p>
    <w:p w14:paraId="012980B9" w14:textId="77777777" w:rsidR="008A2DDE" w:rsidRDefault="008A2DDE" w:rsidP="00AE0147">
      <w:pPr>
        <w:numPr>
          <w:ilvl w:val="0"/>
          <w:numId w:val="43"/>
        </w:numPr>
        <w:tabs>
          <w:tab w:val="num" w:pos="0"/>
        </w:tabs>
        <w:spacing w:after="0" w:line="360" w:lineRule="auto"/>
        <w:ind w:left="0"/>
        <w:jc w:val="both"/>
        <w:rPr>
          <w:rFonts w:ascii="Arial" w:eastAsia="Times New Roman" w:hAnsi="Arial" w:cs="Arial"/>
          <w:bCs/>
          <w:sz w:val="24"/>
          <w:szCs w:val="24"/>
          <w:lang w:eastAsia="pl-PL"/>
        </w:rPr>
      </w:pPr>
      <w:r>
        <w:rPr>
          <w:rFonts w:ascii="Arial" w:eastAsia="Times New Roman" w:hAnsi="Arial" w:cs="Arial"/>
          <w:bCs/>
          <w:sz w:val="24"/>
          <w:szCs w:val="24"/>
          <w:lang w:eastAsia="pl-PL"/>
        </w:rPr>
        <w:t>Zakazuje się Wykonawcy cesji wierzytelności wynikających z niniejszej umowy.</w:t>
      </w:r>
    </w:p>
    <w:p w14:paraId="303BEEEF" w14:textId="77777777" w:rsidR="008A2DDE" w:rsidRDefault="008A2DDE" w:rsidP="00AE0147">
      <w:pPr>
        <w:numPr>
          <w:ilvl w:val="0"/>
          <w:numId w:val="43"/>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Ewentualne kwestie sporne wynikłe w trakcie realizacji niniejszej umowy strony rozstrzygać będą polubownie. W przypadku braku porozumienia spory rozstrzygane będą przez sąd powszechny właściwy miejscowo dla Zamawiającego.</w:t>
      </w:r>
    </w:p>
    <w:p w14:paraId="064A035F" w14:textId="77777777" w:rsidR="008A2DDE" w:rsidRDefault="008A2DDE" w:rsidP="00AE0147">
      <w:pPr>
        <w:numPr>
          <w:ilvl w:val="0"/>
          <w:numId w:val="43"/>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W sprawach nieuregulowanych niniejszą umową stosuje się przepisy Kodeksu Cywilnego, ustawy Prawo zamówień publicznych, ustawy Prawo budowlane.</w:t>
      </w:r>
    </w:p>
    <w:p w14:paraId="6070097F" w14:textId="77777777" w:rsidR="008A2DDE" w:rsidRDefault="008A2DDE" w:rsidP="00AE0147">
      <w:pPr>
        <w:numPr>
          <w:ilvl w:val="0"/>
          <w:numId w:val="43"/>
        </w:numPr>
        <w:tabs>
          <w:tab w:val="num" w:pos="0"/>
        </w:tabs>
        <w:spacing w:after="0" w:line="360" w:lineRule="auto"/>
        <w:ind w:left="0"/>
        <w:jc w:val="both"/>
        <w:rPr>
          <w:rFonts w:ascii="Arial" w:eastAsia="Times New Roman" w:hAnsi="Arial" w:cs="Arial"/>
          <w:sz w:val="24"/>
          <w:szCs w:val="24"/>
          <w:lang w:eastAsia="pl-PL"/>
        </w:rPr>
      </w:pPr>
      <w:r>
        <w:rPr>
          <w:rFonts w:ascii="Arial" w:eastAsia="Times New Roman" w:hAnsi="Arial" w:cs="Arial"/>
          <w:sz w:val="24"/>
          <w:szCs w:val="24"/>
          <w:lang w:eastAsia="pl-PL"/>
        </w:rPr>
        <w:t>Umowa sporządzona została w trzech jednobrzmiących egzemplarzach, z których dwa otrzymuje Zamawiający a jeden egzemplarz Wykonawca.</w:t>
      </w:r>
    </w:p>
    <w:p w14:paraId="45293540" w14:textId="77777777" w:rsidR="008A2DDE" w:rsidRDefault="008A2DDE" w:rsidP="00AE0147">
      <w:pPr>
        <w:numPr>
          <w:ilvl w:val="0"/>
          <w:numId w:val="43"/>
        </w:numPr>
        <w:tabs>
          <w:tab w:val="num" w:pos="0"/>
        </w:tabs>
        <w:suppressAutoHyphens/>
        <w:spacing w:after="0" w:line="360" w:lineRule="auto"/>
        <w:ind w:left="0"/>
        <w:contextualSpacing/>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Wykonawca wyraża zgodę na przetwarzanie danych osobowych zawartych w niniejszej umowie, zgodnie z Rozporządzeniem Parlamentu Europejskiego i Rady (UE) 2016/679 z dnia 27.04.2016 r. w sprawie ochrony osób fizycznych w związku z przetwarzaniem danych osobowych i w sprawie swobodnego przepływu takich danych oraz uchylenia dyrektywy 95/46/WE (dalej zwane: RODO) w celu udziału w postępowaniu o wybór wykonawcy na realizację przedmiotu określonego w niniejszej umowie oraz w celu realizacji niniejszej umowy, dochodzenia roszczeń oraz obrony przed roszczeniami, znajdującymi swe źródło w niniejszej umowie. </w:t>
      </w:r>
    </w:p>
    <w:p w14:paraId="58ECADD1" w14:textId="77777777" w:rsidR="008A2DDE" w:rsidRDefault="008A2DDE" w:rsidP="00AE0147">
      <w:pPr>
        <w:numPr>
          <w:ilvl w:val="0"/>
          <w:numId w:val="43"/>
        </w:numPr>
        <w:tabs>
          <w:tab w:val="num" w:pos="0"/>
        </w:tabs>
        <w:suppressAutoHyphens/>
        <w:spacing w:after="0" w:line="360" w:lineRule="auto"/>
        <w:ind w:left="-142" w:hanging="255"/>
        <w:contextualSpacing/>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Strony zgodnie oświadczają, iż Wykonawca otrzymał klauzulę informacyjną dotyczącą przetwarzania jego danych osobowych, która stanowi załącznik nr 1 do niniejszej umowy. </w:t>
      </w:r>
    </w:p>
    <w:p w14:paraId="0AD51567" w14:textId="77777777" w:rsidR="008A2DDE" w:rsidRDefault="008A2DDE" w:rsidP="008A2DDE">
      <w:pPr>
        <w:spacing w:after="0" w:line="360" w:lineRule="auto"/>
        <w:jc w:val="both"/>
        <w:rPr>
          <w:rFonts w:ascii="Arial" w:eastAsia="Times New Roman" w:hAnsi="Arial" w:cs="Arial"/>
          <w:b/>
          <w:sz w:val="24"/>
          <w:szCs w:val="24"/>
          <w:lang w:eastAsia="pl-PL"/>
        </w:rPr>
      </w:pPr>
    </w:p>
    <w:p w14:paraId="2BA2C82B" w14:textId="77777777" w:rsidR="008A2DDE" w:rsidRDefault="008A2DDE" w:rsidP="008A2DDE">
      <w:pPr>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ZAMAWIAJĄCY </w:t>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r>
      <w:r>
        <w:rPr>
          <w:rFonts w:ascii="Arial" w:eastAsia="Times New Roman" w:hAnsi="Arial" w:cs="Arial"/>
          <w:b/>
          <w:sz w:val="24"/>
          <w:szCs w:val="24"/>
          <w:lang w:eastAsia="pl-PL"/>
        </w:rPr>
        <w:tab/>
        <w:t>WYKONAWCA</w:t>
      </w:r>
      <w:r>
        <w:rPr>
          <w:rFonts w:ascii="Arial" w:eastAsia="Times New Roman" w:hAnsi="Arial" w:cs="Arial"/>
          <w:b/>
          <w:sz w:val="24"/>
          <w:szCs w:val="24"/>
          <w:lang w:eastAsia="pl-PL"/>
        </w:rPr>
        <w:tab/>
      </w:r>
    </w:p>
    <w:p w14:paraId="1EE5D27E" w14:textId="77777777" w:rsidR="008A2DDE" w:rsidRDefault="008A2DDE" w:rsidP="008A2DDE">
      <w:pPr>
        <w:spacing w:after="0" w:line="360" w:lineRule="auto"/>
        <w:rPr>
          <w:rFonts w:ascii="Arial" w:eastAsia="Calibri" w:hAnsi="Arial" w:cs="Arial"/>
          <w:sz w:val="24"/>
          <w:szCs w:val="24"/>
        </w:rPr>
      </w:pPr>
    </w:p>
    <w:p w14:paraId="4EF275D9" w14:textId="699FDFEE" w:rsidR="00CB0055" w:rsidRPr="00484C6C" w:rsidRDefault="00CB0055" w:rsidP="008A2DDE">
      <w:pPr>
        <w:spacing w:after="0" w:line="360" w:lineRule="auto"/>
        <w:jc w:val="center"/>
        <w:rPr>
          <w:rFonts w:ascii="Arial" w:hAnsi="Arial" w:cs="Arial"/>
          <w:sz w:val="24"/>
          <w:szCs w:val="24"/>
        </w:rPr>
      </w:pPr>
    </w:p>
    <w:sectPr w:rsidR="00CB0055" w:rsidRPr="00484C6C" w:rsidSect="002C0541">
      <w:footerReference w:type="default" r:id="rId7"/>
      <w:pgSz w:w="11906" w:h="16838"/>
      <w:pgMar w:top="709" w:right="1417" w:bottom="1417" w:left="1417" w:header="708" w:footer="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D872" w14:textId="77777777" w:rsidR="00F72D12" w:rsidRDefault="00F72D12" w:rsidP="00091AC6">
      <w:pPr>
        <w:spacing w:after="0" w:line="240" w:lineRule="auto"/>
      </w:pPr>
      <w:r>
        <w:separator/>
      </w:r>
    </w:p>
  </w:endnote>
  <w:endnote w:type="continuationSeparator" w:id="0">
    <w:p w14:paraId="4309B7E7" w14:textId="77777777" w:rsidR="00F72D12" w:rsidRDefault="00F72D12" w:rsidP="0009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5754" w14:textId="56B8455E" w:rsidR="00091AC6" w:rsidRDefault="00091AC6" w:rsidP="00091AC6">
    <w:pPr>
      <w:pStyle w:val="Stopka"/>
      <w:jc w:val="center"/>
      <w:rPr>
        <w:sz w:val="20"/>
        <w:szCs w:val="20"/>
      </w:rPr>
    </w:pPr>
    <w:r>
      <w:rPr>
        <w:sz w:val="20"/>
        <w:szCs w:val="20"/>
      </w:rPr>
      <w:t>Specyfikacja Warunków Zamówienia</w:t>
    </w:r>
  </w:p>
  <w:p w14:paraId="3B311BC4" w14:textId="6335FC97" w:rsidR="00091AC6" w:rsidRDefault="00091AC6" w:rsidP="00091AC6">
    <w:pPr>
      <w:pStyle w:val="Stopka"/>
      <w:jc w:val="center"/>
      <w:rPr>
        <w:sz w:val="20"/>
        <w:szCs w:val="20"/>
      </w:rPr>
    </w:pPr>
    <w:r>
      <w:rPr>
        <w:sz w:val="20"/>
        <w:szCs w:val="20"/>
      </w:rPr>
      <w:t xml:space="preserve">Część III – </w:t>
    </w:r>
    <w:r w:rsidR="00902A97">
      <w:rPr>
        <w:sz w:val="20"/>
        <w:szCs w:val="20"/>
      </w:rPr>
      <w:t xml:space="preserve">Projekt </w:t>
    </w:r>
    <w:r>
      <w:rPr>
        <w:sz w:val="20"/>
        <w:szCs w:val="20"/>
      </w:rPr>
      <w:t>Umowy</w:t>
    </w:r>
  </w:p>
  <w:p w14:paraId="6602F768" w14:textId="02416018" w:rsidR="00091AC6" w:rsidRDefault="00091AC6" w:rsidP="00091AC6">
    <w:pPr>
      <w:pStyle w:val="Stopka"/>
      <w:jc w:val="center"/>
      <w:rPr>
        <w:sz w:val="20"/>
        <w:szCs w:val="20"/>
      </w:rPr>
    </w:pPr>
    <w:r>
      <w:rPr>
        <w:sz w:val="20"/>
        <w:szCs w:val="20"/>
      </w:rPr>
      <w:t>Numer sprawy: RIR.271.0</w:t>
    </w:r>
    <w:r w:rsidR="00841C77">
      <w:rPr>
        <w:sz w:val="20"/>
        <w:szCs w:val="20"/>
      </w:rPr>
      <w:t>9</w:t>
    </w:r>
    <w:r>
      <w:rPr>
        <w:sz w:val="20"/>
        <w:szCs w:val="20"/>
      </w:rPr>
      <w:t>.202</w:t>
    </w:r>
    <w:r w:rsidR="0077589E">
      <w:rPr>
        <w:sz w:val="20"/>
        <w:szCs w:val="20"/>
      </w:rPr>
      <w:t>1</w:t>
    </w:r>
  </w:p>
  <w:p w14:paraId="5AC26DEF" w14:textId="1FBE34B4" w:rsidR="00091AC6" w:rsidRDefault="00091AC6" w:rsidP="00091AC6">
    <w:pPr>
      <w:pStyle w:val="Stopka"/>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p>
  <w:p w14:paraId="44C78369" w14:textId="77777777" w:rsidR="00091AC6" w:rsidRDefault="00091A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8395" w14:textId="77777777" w:rsidR="00F72D12" w:rsidRDefault="00F72D12" w:rsidP="00091AC6">
      <w:pPr>
        <w:spacing w:after="0" w:line="240" w:lineRule="auto"/>
      </w:pPr>
      <w:r>
        <w:separator/>
      </w:r>
    </w:p>
  </w:footnote>
  <w:footnote w:type="continuationSeparator" w:id="0">
    <w:p w14:paraId="75916BD4" w14:textId="77777777" w:rsidR="00F72D12" w:rsidRDefault="00F72D12" w:rsidP="00091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3CC"/>
    <w:multiLevelType w:val="hybridMultilevel"/>
    <w:tmpl w:val="4644FB02"/>
    <w:lvl w:ilvl="0" w:tplc="E57C8704">
      <w:start w:val="1"/>
      <w:numFmt w:val="upperRoman"/>
      <w:lvlText w:val="%1."/>
      <w:lvlJc w:val="left"/>
      <w:pPr>
        <w:tabs>
          <w:tab w:val="num" w:pos="1080"/>
        </w:tabs>
        <w:ind w:left="1080" w:hanging="720"/>
      </w:pPr>
      <w:rPr>
        <w:rFonts w:hint="default"/>
      </w:rPr>
    </w:lvl>
    <w:lvl w:ilvl="1" w:tplc="04150019" w:tentative="1">
      <w:start w:val="1"/>
      <w:numFmt w:val="lowerLetter"/>
      <w:pStyle w:val="Tytu2"/>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3E30F9"/>
    <w:multiLevelType w:val="multilevel"/>
    <w:tmpl w:val="FE0A88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A9D54FB"/>
    <w:multiLevelType w:val="hybridMultilevel"/>
    <w:tmpl w:val="B5EEE88E"/>
    <w:lvl w:ilvl="0" w:tplc="15188382">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977A0F"/>
    <w:multiLevelType w:val="hybridMultilevel"/>
    <w:tmpl w:val="EAAED07A"/>
    <w:lvl w:ilvl="0" w:tplc="0AF6DCC4">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 w15:restartNumberingAfterBreak="0">
    <w:nsid w:val="11C573BD"/>
    <w:multiLevelType w:val="hybridMultilevel"/>
    <w:tmpl w:val="46FC98B4"/>
    <w:lvl w:ilvl="0" w:tplc="47E80834">
      <w:start w:val="1"/>
      <w:numFmt w:val="lowerLetter"/>
      <w:lvlText w:val="%1)"/>
      <w:lvlJc w:val="left"/>
      <w:pPr>
        <w:tabs>
          <w:tab w:val="num" w:pos="1191"/>
        </w:tabs>
        <w:ind w:left="1191" w:hanging="397"/>
      </w:pPr>
      <w:rPr>
        <w:rFonts w:hint="default"/>
        <w:color w:val="auto"/>
      </w:rPr>
    </w:lvl>
    <w:lvl w:ilvl="1" w:tplc="19120A3E">
      <w:start w:val="1"/>
      <w:numFmt w:val="lowerLetter"/>
      <w:lvlText w:val="%2)"/>
      <w:lvlJc w:val="left"/>
      <w:pPr>
        <w:tabs>
          <w:tab w:val="num" w:pos="1191"/>
        </w:tabs>
        <w:ind w:left="1191"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45FCA"/>
    <w:multiLevelType w:val="hybridMultilevel"/>
    <w:tmpl w:val="2952A8B8"/>
    <w:lvl w:ilvl="0" w:tplc="3F68046A">
      <w:start w:val="1"/>
      <w:numFmt w:val="decimal"/>
      <w:lvlText w:val="%1."/>
      <w:lvlJc w:val="left"/>
      <w:pPr>
        <w:tabs>
          <w:tab w:val="num" w:pos="397"/>
        </w:tabs>
        <w:ind w:left="397" w:hanging="397"/>
      </w:pPr>
      <w:rPr>
        <w:rFonts w:hint="default"/>
      </w:rPr>
    </w:lvl>
    <w:lvl w:ilvl="1" w:tplc="0EC62F68">
      <w:start w:val="1"/>
      <w:numFmt w:val="decimal"/>
      <w:lvlText w:val="%2)"/>
      <w:lvlJc w:val="left"/>
      <w:pPr>
        <w:tabs>
          <w:tab w:val="num" w:pos="397"/>
        </w:tabs>
        <w:ind w:left="397" w:hanging="397"/>
      </w:pPr>
      <w:rPr>
        <w:rFonts w:hint="default"/>
      </w:rPr>
    </w:lvl>
    <w:lvl w:ilvl="2" w:tplc="8B885248">
      <w:start w:val="1"/>
      <w:numFmt w:val="lowerLetter"/>
      <w:lvlText w:val="%3)"/>
      <w:lvlJc w:val="left"/>
      <w:pPr>
        <w:tabs>
          <w:tab w:val="num" w:pos="1191"/>
        </w:tabs>
        <w:ind w:left="1191" w:hanging="397"/>
      </w:pPr>
      <w:rPr>
        <w:rFonts w:hint="default"/>
      </w:rPr>
    </w:lvl>
    <w:lvl w:ilvl="3" w:tplc="15188382">
      <w:start w:val="1"/>
      <w:numFmt w:val="decimal"/>
      <w:lvlText w:val="%4)"/>
      <w:lvlJc w:val="left"/>
      <w:pPr>
        <w:tabs>
          <w:tab w:val="num" w:pos="794"/>
        </w:tabs>
        <w:ind w:left="794" w:hanging="397"/>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8483430"/>
    <w:multiLevelType w:val="hybridMultilevel"/>
    <w:tmpl w:val="0DA48BE0"/>
    <w:lvl w:ilvl="0" w:tplc="6BCE1CEA">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00"/>
        </w:tabs>
        <w:ind w:left="1400" w:hanging="360"/>
      </w:pPr>
    </w:lvl>
    <w:lvl w:ilvl="2" w:tplc="0415001B" w:tentative="1">
      <w:start w:val="1"/>
      <w:numFmt w:val="lowerRoman"/>
      <w:lvlText w:val="%3."/>
      <w:lvlJc w:val="right"/>
      <w:pPr>
        <w:tabs>
          <w:tab w:val="num" w:pos="2120"/>
        </w:tabs>
        <w:ind w:left="2120" w:hanging="180"/>
      </w:pPr>
    </w:lvl>
    <w:lvl w:ilvl="3" w:tplc="0415000F" w:tentative="1">
      <w:start w:val="1"/>
      <w:numFmt w:val="decimal"/>
      <w:lvlText w:val="%4."/>
      <w:lvlJc w:val="left"/>
      <w:pPr>
        <w:tabs>
          <w:tab w:val="num" w:pos="2840"/>
        </w:tabs>
        <w:ind w:left="2840" w:hanging="360"/>
      </w:pPr>
    </w:lvl>
    <w:lvl w:ilvl="4" w:tplc="04150019" w:tentative="1">
      <w:start w:val="1"/>
      <w:numFmt w:val="lowerLetter"/>
      <w:lvlText w:val="%5."/>
      <w:lvlJc w:val="left"/>
      <w:pPr>
        <w:tabs>
          <w:tab w:val="num" w:pos="3560"/>
        </w:tabs>
        <w:ind w:left="3560" w:hanging="360"/>
      </w:pPr>
    </w:lvl>
    <w:lvl w:ilvl="5" w:tplc="0415001B" w:tentative="1">
      <w:start w:val="1"/>
      <w:numFmt w:val="lowerRoman"/>
      <w:lvlText w:val="%6."/>
      <w:lvlJc w:val="right"/>
      <w:pPr>
        <w:tabs>
          <w:tab w:val="num" w:pos="4280"/>
        </w:tabs>
        <w:ind w:left="4280" w:hanging="180"/>
      </w:pPr>
    </w:lvl>
    <w:lvl w:ilvl="6" w:tplc="0415000F" w:tentative="1">
      <w:start w:val="1"/>
      <w:numFmt w:val="decimal"/>
      <w:lvlText w:val="%7."/>
      <w:lvlJc w:val="left"/>
      <w:pPr>
        <w:tabs>
          <w:tab w:val="num" w:pos="5000"/>
        </w:tabs>
        <w:ind w:left="5000" w:hanging="360"/>
      </w:pPr>
    </w:lvl>
    <w:lvl w:ilvl="7" w:tplc="04150019" w:tentative="1">
      <w:start w:val="1"/>
      <w:numFmt w:val="lowerLetter"/>
      <w:lvlText w:val="%8."/>
      <w:lvlJc w:val="left"/>
      <w:pPr>
        <w:tabs>
          <w:tab w:val="num" w:pos="5720"/>
        </w:tabs>
        <w:ind w:left="5720" w:hanging="360"/>
      </w:pPr>
    </w:lvl>
    <w:lvl w:ilvl="8" w:tplc="0415001B" w:tentative="1">
      <w:start w:val="1"/>
      <w:numFmt w:val="lowerRoman"/>
      <w:lvlText w:val="%9."/>
      <w:lvlJc w:val="right"/>
      <w:pPr>
        <w:tabs>
          <w:tab w:val="num" w:pos="6440"/>
        </w:tabs>
        <w:ind w:left="6440" w:hanging="180"/>
      </w:pPr>
    </w:lvl>
  </w:abstractNum>
  <w:abstractNum w:abstractNumId="7" w15:restartNumberingAfterBreak="0">
    <w:nsid w:val="18CF03AB"/>
    <w:multiLevelType w:val="hybridMultilevel"/>
    <w:tmpl w:val="F28EC166"/>
    <w:lvl w:ilvl="0" w:tplc="1CBCDA6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0673F2"/>
    <w:multiLevelType w:val="hybridMultilevel"/>
    <w:tmpl w:val="1C3A2F5E"/>
    <w:lvl w:ilvl="0" w:tplc="6CE87D7A">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951A10"/>
    <w:multiLevelType w:val="hybridMultilevel"/>
    <w:tmpl w:val="2A36E86A"/>
    <w:lvl w:ilvl="0" w:tplc="5D5023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21358A7"/>
    <w:multiLevelType w:val="hybridMultilevel"/>
    <w:tmpl w:val="A5B236D4"/>
    <w:lvl w:ilvl="0" w:tplc="5D5023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3DE2533"/>
    <w:multiLevelType w:val="hybridMultilevel"/>
    <w:tmpl w:val="490820AC"/>
    <w:lvl w:ilvl="0" w:tplc="29C84CA2">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2" w15:restartNumberingAfterBreak="0">
    <w:nsid w:val="26FD7438"/>
    <w:multiLevelType w:val="hybridMultilevel"/>
    <w:tmpl w:val="9D96F5E6"/>
    <w:lvl w:ilvl="0" w:tplc="1A52224E">
      <w:start w:val="1"/>
      <w:numFmt w:val="decimal"/>
      <w:lvlText w:val="%1."/>
      <w:lvlJc w:val="left"/>
      <w:pPr>
        <w:ind w:left="397" w:hanging="397"/>
      </w:pPr>
      <w:rPr>
        <w:rFonts w:ascii="Times New Roman" w:eastAsia="Times New Roman" w:hAnsi="Times New Roman"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tabs>
          <w:tab w:val="num" w:pos="794"/>
        </w:tabs>
        <w:ind w:left="794" w:hanging="397"/>
      </w:pPr>
      <w:rPr>
        <w:rFonts w:hint="default"/>
      </w:rPr>
    </w:lvl>
    <w:lvl w:ilvl="4" w:tplc="A34E6AFC">
      <w:start w:val="1"/>
      <w:numFmt w:val="lowerLetter"/>
      <w:lvlText w:val="%5)"/>
      <w:lvlJc w:val="left"/>
      <w:pPr>
        <w:tabs>
          <w:tab w:val="num" w:pos="1191"/>
        </w:tabs>
        <w:ind w:left="1191" w:hanging="397"/>
      </w:pPr>
      <w:rPr>
        <w:rFonts w:hint="default"/>
      </w:rPr>
    </w:lvl>
    <w:lvl w:ilvl="5" w:tplc="57CEEA42">
      <w:start w:val="1"/>
      <w:numFmt w:val="lowerLetter"/>
      <w:lvlText w:val="%6)"/>
      <w:lvlJc w:val="left"/>
      <w:pPr>
        <w:tabs>
          <w:tab w:val="num" w:pos="4537"/>
        </w:tabs>
        <w:ind w:left="4537" w:hanging="397"/>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EE6625"/>
    <w:multiLevelType w:val="hybridMultilevel"/>
    <w:tmpl w:val="ED8E13AA"/>
    <w:lvl w:ilvl="0" w:tplc="04150011">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DCE001C"/>
    <w:multiLevelType w:val="hybridMultilevel"/>
    <w:tmpl w:val="D2EC5A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A5158D"/>
    <w:multiLevelType w:val="hybridMultilevel"/>
    <w:tmpl w:val="DABCDF6C"/>
    <w:lvl w:ilvl="0" w:tplc="668CA20A">
      <w:start w:val="1"/>
      <w:numFmt w:val="lowerLetter"/>
      <w:pStyle w:val="Mylniki"/>
      <w:lvlText w:val="%1)"/>
      <w:lvlJc w:val="left"/>
      <w:pPr>
        <w:tabs>
          <w:tab w:val="num" w:pos="1191"/>
        </w:tabs>
        <w:ind w:left="1191" w:hanging="397"/>
      </w:pPr>
      <w:rPr>
        <w:rFonts w:ascii="Times New Roman" w:eastAsia="Times New Roman" w:hAnsi="Times New Roman" w:cs="Times New Roman" w:hint="default"/>
      </w:rPr>
    </w:lvl>
    <w:lvl w:ilvl="1" w:tplc="04150003" w:tentative="1">
      <w:start w:val="1"/>
      <w:numFmt w:val="bullet"/>
      <w:lvlText w:val="o"/>
      <w:lvlJc w:val="left"/>
      <w:pPr>
        <w:tabs>
          <w:tab w:val="num" w:pos="1753"/>
        </w:tabs>
        <w:ind w:left="1753" w:hanging="360"/>
      </w:pPr>
      <w:rPr>
        <w:rFonts w:ascii="Courier New" w:hAnsi="Courier New" w:cs="Courier New" w:hint="default"/>
      </w:rPr>
    </w:lvl>
    <w:lvl w:ilvl="2" w:tplc="04150005" w:tentative="1">
      <w:start w:val="1"/>
      <w:numFmt w:val="bullet"/>
      <w:lvlText w:val=""/>
      <w:lvlJc w:val="left"/>
      <w:pPr>
        <w:tabs>
          <w:tab w:val="num" w:pos="2473"/>
        </w:tabs>
        <w:ind w:left="2473" w:hanging="360"/>
      </w:pPr>
      <w:rPr>
        <w:rFonts w:ascii="Wingdings" w:hAnsi="Wingdings" w:hint="default"/>
      </w:rPr>
    </w:lvl>
    <w:lvl w:ilvl="3" w:tplc="04150001" w:tentative="1">
      <w:start w:val="1"/>
      <w:numFmt w:val="bullet"/>
      <w:lvlText w:val=""/>
      <w:lvlJc w:val="left"/>
      <w:pPr>
        <w:tabs>
          <w:tab w:val="num" w:pos="3193"/>
        </w:tabs>
        <w:ind w:left="3193" w:hanging="360"/>
      </w:pPr>
      <w:rPr>
        <w:rFonts w:ascii="Symbol" w:hAnsi="Symbol" w:hint="default"/>
      </w:rPr>
    </w:lvl>
    <w:lvl w:ilvl="4" w:tplc="04150003" w:tentative="1">
      <w:start w:val="1"/>
      <w:numFmt w:val="bullet"/>
      <w:lvlText w:val="o"/>
      <w:lvlJc w:val="left"/>
      <w:pPr>
        <w:tabs>
          <w:tab w:val="num" w:pos="3913"/>
        </w:tabs>
        <w:ind w:left="3913" w:hanging="360"/>
      </w:pPr>
      <w:rPr>
        <w:rFonts w:ascii="Courier New" w:hAnsi="Courier New" w:cs="Courier New" w:hint="default"/>
      </w:rPr>
    </w:lvl>
    <w:lvl w:ilvl="5" w:tplc="04150005" w:tentative="1">
      <w:start w:val="1"/>
      <w:numFmt w:val="bullet"/>
      <w:lvlText w:val=""/>
      <w:lvlJc w:val="left"/>
      <w:pPr>
        <w:tabs>
          <w:tab w:val="num" w:pos="4633"/>
        </w:tabs>
        <w:ind w:left="4633" w:hanging="360"/>
      </w:pPr>
      <w:rPr>
        <w:rFonts w:ascii="Wingdings" w:hAnsi="Wingdings" w:hint="default"/>
      </w:rPr>
    </w:lvl>
    <w:lvl w:ilvl="6" w:tplc="04150001" w:tentative="1">
      <w:start w:val="1"/>
      <w:numFmt w:val="bullet"/>
      <w:lvlText w:val=""/>
      <w:lvlJc w:val="left"/>
      <w:pPr>
        <w:tabs>
          <w:tab w:val="num" w:pos="5353"/>
        </w:tabs>
        <w:ind w:left="5353" w:hanging="360"/>
      </w:pPr>
      <w:rPr>
        <w:rFonts w:ascii="Symbol" w:hAnsi="Symbol" w:hint="default"/>
      </w:rPr>
    </w:lvl>
    <w:lvl w:ilvl="7" w:tplc="04150003" w:tentative="1">
      <w:start w:val="1"/>
      <w:numFmt w:val="bullet"/>
      <w:lvlText w:val="o"/>
      <w:lvlJc w:val="left"/>
      <w:pPr>
        <w:tabs>
          <w:tab w:val="num" w:pos="6073"/>
        </w:tabs>
        <w:ind w:left="6073" w:hanging="360"/>
      </w:pPr>
      <w:rPr>
        <w:rFonts w:ascii="Courier New" w:hAnsi="Courier New" w:cs="Courier New" w:hint="default"/>
      </w:rPr>
    </w:lvl>
    <w:lvl w:ilvl="8" w:tplc="04150005" w:tentative="1">
      <w:start w:val="1"/>
      <w:numFmt w:val="bullet"/>
      <w:lvlText w:val=""/>
      <w:lvlJc w:val="left"/>
      <w:pPr>
        <w:tabs>
          <w:tab w:val="num" w:pos="6793"/>
        </w:tabs>
        <w:ind w:left="6793" w:hanging="360"/>
      </w:pPr>
      <w:rPr>
        <w:rFonts w:ascii="Wingdings" w:hAnsi="Wingdings" w:hint="default"/>
      </w:rPr>
    </w:lvl>
  </w:abstractNum>
  <w:abstractNum w:abstractNumId="16" w15:restartNumberingAfterBreak="0">
    <w:nsid w:val="302A66E8"/>
    <w:multiLevelType w:val="hybridMultilevel"/>
    <w:tmpl w:val="FEACC544"/>
    <w:lvl w:ilvl="0" w:tplc="CD32B2A2">
      <w:start w:val="1"/>
      <w:numFmt w:val="decimal"/>
      <w:lvlText w:val="%1."/>
      <w:lvlJc w:val="left"/>
      <w:pPr>
        <w:tabs>
          <w:tab w:val="num" w:pos="377"/>
        </w:tabs>
        <w:ind w:left="377" w:hanging="397"/>
      </w:pPr>
      <w:rPr>
        <w:rFonts w:hint="default"/>
      </w:rPr>
    </w:lvl>
    <w:lvl w:ilvl="1" w:tplc="CA906F3A">
      <w:start w:val="1"/>
      <w:numFmt w:val="lowerLetter"/>
      <w:lvlText w:val="%2)"/>
      <w:lvlJc w:val="left"/>
      <w:pPr>
        <w:tabs>
          <w:tab w:val="num" w:pos="1457"/>
        </w:tabs>
        <w:ind w:left="1457" w:hanging="397"/>
      </w:pPr>
      <w:rPr>
        <w:rFonts w:hint="default"/>
      </w:rPr>
    </w:lvl>
    <w:lvl w:ilvl="2" w:tplc="0415001B" w:tentative="1">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17" w15:restartNumberingAfterBreak="0">
    <w:nsid w:val="35071D02"/>
    <w:multiLevelType w:val="hybridMultilevel"/>
    <w:tmpl w:val="DD6ADE2E"/>
    <w:lvl w:ilvl="0" w:tplc="5D5023F8">
      <w:start w:val="1"/>
      <w:numFmt w:val="decimal"/>
      <w:lvlText w:val="%1."/>
      <w:lvlJc w:val="left"/>
      <w:pPr>
        <w:tabs>
          <w:tab w:val="num" w:pos="397"/>
        </w:tabs>
        <w:ind w:left="397" w:hanging="397"/>
      </w:pPr>
      <w:rPr>
        <w:rFonts w:hint="default"/>
      </w:rPr>
    </w:lvl>
    <w:lvl w:ilvl="1" w:tplc="BB32F0E4">
      <w:start w:val="1"/>
      <w:numFmt w:val="decimal"/>
      <w:lvlText w:val="%2)"/>
      <w:lvlJc w:val="left"/>
      <w:pPr>
        <w:tabs>
          <w:tab w:val="num" w:pos="794"/>
        </w:tabs>
        <w:ind w:left="794"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8292B24"/>
    <w:multiLevelType w:val="hybridMultilevel"/>
    <w:tmpl w:val="CEFEA298"/>
    <w:lvl w:ilvl="0" w:tplc="1A52224E">
      <w:start w:val="1"/>
      <w:numFmt w:val="decimal"/>
      <w:lvlText w:val="%1."/>
      <w:lvlJc w:val="left"/>
      <w:pPr>
        <w:ind w:left="397" w:hanging="397"/>
      </w:pPr>
      <w:rPr>
        <w:rFonts w:ascii="Times New Roman" w:eastAsia="Times New Roman" w:hAnsi="Times New Roman"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14804E6">
      <w:start w:val="1"/>
      <w:numFmt w:val="decimal"/>
      <w:lvlText w:val="%4)"/>
      <w:lvlJc w:val="left"/>
      <w:pPr>
        <w:tabs>
          <w:tab w:val="num" w:pos="794"/>
        </w:tabs>
        <w:ind w:left="794" w:hanging="397"/>
      </w:pPr>
      <w:rPr>
        <w:rFonts w:hint="default"/>
      </w:rPr>
    </w:lvl>
    <w:lvl w:ilvl="4" w:tplc="A34E6AFC">
      <w:start w:val="1"/>
      <w:numFmt w:val="lowerLetter"/>
      <w:lvlText w:val="%5)"/>
      <w:lvlJc w:val="left"/>
      <w:pPr>
        <w:tabs>
          <w:tab w:val="num" w:pos="1191"/>
        </w:tabs>
        <w:ind w:left="1191" w:hanging="397"/>
      </w:pPr>
      <w:rPr>
        <w:rFonts w:hint="default"/>
      </w:rPr>
    </w:lvl>
    <w:lvl w:ilvl="5" w:tplc="57CEEA42">
      <w:start w:val="1"/>
      <w:numFmt w:val="lowerLetter"/>
      <w:lvlText w:val="%6)"/>
      <w:lvlJc w:val="left"/>
      <w:pPr>
        <w:tabs>
          <w:tab w:val="num" w:pos="4537"/>
        </w:tabs>
        <w:ind w:left="4537" w:hanging="397"/>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0942E9"/>
    <w:multiLevelType w:val="hybridMultilevel"/>
    <w:tmpl w:val="949824E2"/>
    <w:lvl w:ilvl="0" w:tplc="1CBCDA6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A17EE026">
      <w:start w:val="1"/>
      <w:numFmt w:val="decimal"/>
      <w:lvlText w:val="%4)"/>
      <w:lvlJc w:val="left"/>
      <w:pPr>
        <w:tabs>
          <w:tab w:val="num" w:pos="794"/>
        </w:tabs>
        <w:ind w:left="794" w:hanging="397"/>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4664F7"/>
    <w:multiLevelType w:val="hybridMultilevel"/>
    <w:tmpl w:val="0A467E94"/>
    <w:lvl w:ilvl="0" w:tplc="BF46576A">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A242EE4"/>
    <w:multiLevelType w:val="hybridMultilevel"/>
    <w:tmpl w:val="8F80CAD6"/>
    <w:lvl w:ilvl="0" w:tplc="3F68046A">
      <w:start w:val="1"/>
      <w:numFmt w:val="decimal"/>
      <w:lvlText w:val="%1."/>
      <w:lvlJc w:val="left"/>
      <w:pPr>
        <w:tabs>
          <w:tab w:val="num" w:pos="397"/>
        </w:tabs>
        <w:ind w:left="397" w:hanging="397"/>
      </w:pPr>
      <w:rPr>
        <w:rFonts w:hint="default"/>
      </w:rPr>
    </w:lvl>
    <w:lvl w:ilvl="1" w:tplc="816EC570">
      <w:start w:val="1"/>
      <w:numFmt w:val="decimal"/>
      <w:lvlText w:val="%2."/>
      <w:lvlJc w:val="left"/>
      <w:pPr>
        <w:tabs>
          <w:tab w:val="num" w:pos="397"/>
        </w:tabs>
        <w:ind w:left="397" w:hanging="397"/>
      </w:pPr>
      <w:rPr>
        <w:rFonts w:hint="default"/>
      </w:rPr>
    </w:lvl>
    <w:lvl w:ilvl="2" w:tplc="0B58823C">
      <w:start w:val="1"/>
      <w:numFmt w:val="lowerLetter"/>
      <w:lvlText w:val="%3)"/>
      <w:lvlJc w:val="left"/>
      <w:pPr>
        <w:tabs>
          <w:tab w:val="num" w:pos="794"/>
        </w:tabs>
        <w:ind w:left="794" w:hanging="397"/>
      </w:pPr>
      <w:rPr>
        <w:rFonts w:hint="default"/>
      </w:rPr>
    </w:lvl>
    <w:lvl w:ilvl="3" w:tplc="0EC62F68">
      <w:start w:val="1"/>
      <w:numFmt w:val="decimal"/>
      <w:lvlText w:val="%4)"/>
      <w:lvlJc w:val="left"/>
      <w:pPr>
        <w:tabs>
          <w:tab w:val="num" w:pos="2917"/>
        </w:tabs>
        <w:ind w:left="2917" w:hanging="397"/>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B463259"/>
    <w:multiLevelType w:val="hybridMultilevel"/>
    <w:tmpl w:val="8056F06C"/>
    <w:lvl w:ilvl="0" w:tplc="55C82E2A">
      <w:start w:val="1"/>
      <w:numFmt w:val="decimal"/>
      <w:pStyle w:val="Nagwek4"/>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F8512A"/>
    <w:multiLevelType w:val="multilevel"/>
    <w:tmpl w:val="45E25538"/>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3C6C473A"/>
    <w:multiLevelType w:val="hybridMultilevel"/>
    <w:tmpl w:val="AA7AAD7A"/>
    <w:lvl w:ilvl="0" w:tplc="93F8070A">
      <w:start w:val="1"/>
      <w:numFmt w:val="lowerLetter"/>
      <w:pStyle w:val="ABC"/>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D3C725B"/>
    <w:multiLevelType w:val="hybridMultilevel"/>
    <w:tmpl w:val="A13AA7BA"/>
    <w:lvl w:ilvl="0" w:tplc="5D5023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E475CB4"/>
    <w:multiLevelType w:val="hybridMultilevel"/>
    <w:tmpl w:val="13B2F756"/>
    <w:lvl w:ilvl="0" w:tplc="A5FA09EA">
      <w:start w:val="1"/>
      <w:numFmt w:val="decimal"/>
      <w:lvlText w:val="%1."/>
      <w:lvlJc w:val="left"/>
      <w:pPr>
        <w:tabs>
          <w:tab w:val="num" w:pos="397"/>
        </w:tabs>
        <w:ind w:left="397" w:hanging="397"/>
      </w:pPr>
      <w:rPr>
        <w:rFonts w:hint="default"/>
      </w:rPr>
    </w:lvl>
    <w:lvl w:ilvl="1" w:tplc="6BCE1CEA">
      <w:start w:val="1"/>
      <w:numFmt w:val="decimal"/>
      <w:lvlText w:val="%2)"/>
      <w:lvlJc w:val="left"/>
      <w:pPr>
        <w:tabs>
          <w:tab w:val="num" w:pos="1477"/>
        </w:tabs>
        <w:ind w:left="147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3C521E8"/>
    <w:multiLevelType w:val="hybridMultilevel"/>
    <w:tmpl w:val="7A8A9904"/>
    <w:lvl w:ilvl="0" w:tplc="161810BC">
      <w:start w:val="1"/>
      <w:numFmt w:val="decimal"/>
      <w:lvlText w:val="%1)"/>
      <w:lvlJc w:val="left"/>
      <w:pPr>
        <w:tabs>
          <w:tab w:val="num" w:pos="794"/>
        </w:tabs>
        <w:ind w:left="794" w:hanging="397"/>
      </w:pPr>
      <w:rPr>
        <w:rFonts w:cs="Times New Roman" w:hint="default"/>
      </w:rPr>
    </w:lvl>
    <w:lvl w:ilvl="1" w:tplc="04150019" w:tentative="1">
      <w:start w:val="1"/>
      <w:numFmt w:val="lowerLetter"/>
      <w:lvlText w:val="%2."/>
      <w:lvlJc w:val="left"/>
      <w:pPr>
        <w:ind w:left="1837" w:hanging="360"/>
      </w:pPr>
      <w:rPr>
        <w:rFonts w:cs="Times New Roman"/>
      </w:rPr>
    </w:lvl>
    <w:lvl w:ilvl="2" w:tplc="0415001B" w:tentative="1">
      <w:start w:val="1"/>
      <w:numFmt w:val="lowerRoman"/>
      <w:lvlText w:val="%3."/>
      <w:lvlJc w:val="right"/>
      <w:pPr>
        <w:ind w:left="2557" w:hanging="180"/>
      </w:pPr>
      <w:rPr>
        <w:rFonts w:cs="Times New Roman"/>
      </w:rPr>
    </w:lvl>
    <w:lvl w:ilvl="3" w:tplc="0415000F" w:tentative="1">
      <w:start w:val="1"/>
      <w:numFmt w:val="decimal"/>
      <w:lvlText w:val="%4."/>
      <w:lvlJc w:val="left"/>
      <w:pPr>
        <w:ind w:left="3277" w:hanging="360"/>
      </w:pPr>
      <w:rPr>
        <w:rFonts w:cs="Times New Roman"/>
      </w:rPr>
    </w:lvl>
    <w:lvl w:ilvl="4" w:tplc="04150019" w:tentative="1">
      <w:start w:val="1"/>
      <w:numFmt w:val="lowerLetter"/>
      <w:lvlText w:val="%5."/>
      <w:lvlJc w:val="left"/>
      <w:pPr>
        <w:ind w:left="3997" w:hanging="360"/>
      </w:pPr>
      <w:rPr>
        <w:rFonts w:cs="Times New Roman"/>
      </w:rPr>
    </w:lvl>
    <w:lvl w:ilvl="5" w:tplc="0415001B" w:tentative="1">
      <w:start w:val="1"/>
      <w:numFmt w:val="lowerRoman"/>
      <w:lvlText w:val="%6."/>
      <w:lvlJc w:val="right"/>
      <w:pPr>
        <w:ind w:left="4717" w:hanging="180"/>
      </w:pPr>
      <w:rPr>
        <w:rFonts w:cs="Times New Roman"/>
      </w:rPr>
    </w:lvl>
    <w:lvl w:ilvl="6" w:tplc="0415000F" w:tentative="1">
      <w:start w:val="1"/>
      <w:numFmt w:val="decimal"/>
      <w:lvlText w:val="%7."/>
      <w:lvlJc w:val="left"/>
      <w:pPr>
        <w:ind w:left="5437" w:hanging="360"/>
      </w:pPr>
      <w:rPr>
        <w:rFonts w:cs="Times New Roman"/>
      </w:rPr>
    </w:lvl>
    <w:lvl w:ilvl="7" w:tplc="04150019" w:tentative="1">
      <w:start w:val="1"/>
      <w:numFmt w:val="lowerLetter"/>
      <w:lvlText w:val="%8."/>
      <w:lvlJc w:val="left"/>
      <w:pPr>
        <w:ind w:left="6157" w:hanging="360"/>
      </w:pPr>
      <w:rPr>
        <w:rFonts w:cs="Times New Roman"/>
      </w:rPr>
    </w:lvl>
    <w:lvl w:ilvl="8" w:tplc="0415001B" w:tentative="1">
      <w:start w:val="1"/>
      <w:numFmt w:val="lowerRoman"/>
      <w:lvlText w:val="%9."/>
      <w:lvlJc w:val="right"/>
      <w:pPr>
        <w:ind w:left="6877" w:hanging="180"/>
      </w:pPr>
      <w:rPr>
        <w:rFonts w:cs="Times New Roman"/>
      </w:rPr>
    </w:lvl>
  </w:abstractNum>
  <w:abstractNum w:abstractNumId="28" w15:restartNumberingAfterBreak="0">
    <w:nsid w:val="47C17DDC"/>
    <w:multiLevelType w:val="hybridMultilevel"/>
    <w:tmpl w:val="FE06AEE2"/>
    <w:lvl w:ilvl="0" w:tplc="3F68046A">
      <w:start w:val="1"/>
      <w:numFmt w:val="decimal"/>
      <w:lvlText w:val="%1."/>
      <w:lvlJc w:val="left"/>
      <w:pPr>
        <w:tabs>
          <w:tab w:val="num" w:pos="397"/>
        </w:tabs>
        <w:ind w:left="397" w:hanging="397"/>
      </w:pPr>
      <w:rPr>
        <w:rFonts w:hint="default"/>
      </w:rPr>
    </w:lvl>
    <w:lvl w:ilvl="1" w:tplc="816EC570">
      <w:start w:val="1"/>
      <w:numFmt w:val="decimal"/>
      <w:lvlText w:val="%2."/>
      <w:lvlJc w:val="left"/>
      <w:pPr>
        <w:tabs>
          <w:tab w:val="num" w:pos="397"/>
        </w:tabs>
        <w:ind w:left="397" w:hanging="397"/>
      </w:pPr>
      <w:rPr>
        <w:rFonts w:hint="default"/>
      </w:rPr>
    </w:lvl>
    <w:lvl w:ilvl="2" w:tplc="04150011">
      <w:start w:val="1"/>
      <w:numFmt w:val="decimal"/>
      <w:lvlText w:val="%3)"/>
      <w:lvlJc w:val="left"/>
      <w:pPr>
        <w:tabs>
          <w:tab w:val="num" w:pos="794"/>
        </w:tabs>
        <w:ind w:left="794" w:hanging="397"/>
      </w:pPr>
      <w:rPr>
        <w:rFonts w:hint="default"/>
      </w:rPr>
    </w:lvl>
    <w:lvl w:ilvl="3" w:tplc="8F86A296">
      <w:start w:val="1"/>
      <w:numFmt w:val="decimal"/>
      <w:lvlText w:val="%4)"/>
      <w:lvlJc w:val="left"/>
      <w:pPr>
        <w:tabs>
          <w:tab w:val="num" w:pos="794"/>
        </w:tabs>
        <w:ind w:left="794" w:hanging="397"/>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80360B5"/>
    <w:multiLevelType w:val="hybridMultilevel"/>
    <w:tmpl w:val="70CA8A44"/>
    <w:lvl w:ilvl="0" w:tplc="FC980D2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BAE2871"/>
    <w:multiLevelType w:val="hybridMultilevel"/>
    <w:tmpl w:val="09926722"/>
    <w:lvl w:ilvl="0" w:tplc="32A6672A">
      <w:start w:val="1"/>
      <w:numFmt w:val="upperRoman"/>
      <w:pStyle w:val="Nagwek1"/>
      <w:lvlText w:val="%1."/>
      <w:lvlJc w:val="right"/>
      <w:pPr>
        <w:tabs>
          <w:tab w:val="num" w:pos="680"/>
        </w:tabs>
        <w:ind w:left="680" w:hanging="113"/>
      </w:pPr>
      <w:rPr>
        <w:rFonts w:hint="default"/>
      </w:rPr>
    </w:lvl>
    <w:lvl w:ilvl="1" w:tplc="661E0C98">
      <w:start w:val="1"/>
      <w:numFmt w:val="decimal"/>
      <w:lvlText w:val="%2."/>
      <w:lvlJc w:val="left"/>
      <w:pPr>
        <w:ind w:left="397" w:hanging="397"/>
      </w:pPr>
      <w:rPr>
        <w:rFonts w:hint="default"/>
      </w:rPr>
    </w:lvl>
    <w:lvl w:ilvl="2" w:tplc="ECFC26D6">
      <w:start w:val="1"/>
      <w:numFmt w:val="lowerLetter"/>
      <w:lvlText w:val="%3)"/>
      <w:lvlJc w:val="left"/>
      <w:pPr>
        <w:ind w:left="752" w:hanging="360"/>
      </w:pPr>
      <w:rPr>
        <w:rFonts w:hint="default"/>
      </w:rPr>
    </w:lvl>
    <w:lvl w:ilvl="3" w:tplc="D286F914">
      <w:start w:val="1"/>
      <w:numFmt w:val="decimal"/>
      <w:lvlText w:val="%4)"/>
      <w:lvlJc w:val="left"/>
      <w:pPr>
        <w:ind w:left="397" w:hanging="397"/>
      </w:pPr>
      <w:rPr>
        <w:rFonts w:hint="default"/>
      </w:rPr>
    </w:lvl>
    <w:lvl w:ilvl="4" w:tplc="04150019" w:tentative="1">
      <w:start w:val="1"/>
      <w:numFmt w:val="lowerLetter"/>
      <w:lvlText w:val="%5."/>
      <w:lvlJc w:val="left"/>
      <w:pPr>
        <w:ind w:left="2012" w:hanging="360"/>
      </w:pPr>
    </w:lvl>
    <w:lvl w:ilvl="5" w:tplc="0415001B" w:tentative="1">
      <w:start w:val="1"/>
      <w:numFmt w:val="lowerRoman"/>
      <w:lvlText w:val="%6."/>
      <w:lvlJc w:val="right"/>
      <w:pPr>
        <w:ind w:left="2732" w:hanging="180"/>
      </w:pPr>
    </w:lvl>
    <w:lvl w:ilvl="6" w:tplc="0415000F" w:tentative="1">
      <w:start w:val="1"/>
      <w:numFmt w:val="decimal"/>
      <w:lvlText w:val="%7."/>
      <w:lvlJc w:val="left"/>
      <w:pPr>
        <w:ind w:left="3452" w:hanging="360"/>
      </w:pPr>
    </w:lvl>
    <w:lvl w:ilvl="7" w:tplc="04150019" w:tentative="1">
      <w:start w:val="1"/>
      <w:numFmt w:val="lowerLetter"/>
      <w:lvlText w:val="%8."/>
      <w:lvlJc w:val="left"/>
      <w:pPr>
        <w:ind w:left="4172" w:hanging="360"/>
      </w:pPr>
    </w:lvl>
    <w:lvl w:ilvl="8" w:tplc="0415001B" w:tentative="1">
      <w:start w:val="1"/>
      <w:numFmt w:val="lowerRoman"/>
      <w:lvlText w:val="%9."/>
      <w:lvlJc w:val="right"/>
      <w:pPr>
        <w:ind w:left="4892" w:hanging="180"/>
      </w:pPr>
    </w:lvl>
  </w:abstractNum>
  <w:abstractNum w:abstractNumId="31" w15:restartNumberingAfterBreak="0">
    <w:nsid w:val="51090846"/>
    <w:multiLevelType w:val="hybridMultilevel"/>
    <w:tmpl w:val="392A776E"/>
    <w:lvl w:ilvl="0" w:tplc="22940414">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80927A4"/>
    <w:multiLevelType w:val="hybridMultilevel"/>
    <w:tmpl w:val="DCD67DB0"/>
    <w:lvl w:ilvl="0" w:tplc="04150011">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8E93176"/>
    <w:multiLevelType w:val="hybridMultilevel"/>
    <w:tmpl w:val="556A5FD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5BC27AA7"/>
    <w:multiLevelType w:val="hybridMultilevel"/>
    <w:tmpl w:val="39281816"/>
    <w:lvl w:ilvl="0" w:tplc="753E2AAA">
      <w:start w:val="1"/>
      <w:numFmt w:val="decimal"/>
      <w:lvlText w:val="%1."/>
      <w:lvlJc w:val="left"/>
      <w:pPr>
        <w:ind w:left="397" w:hanging="397"/>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C655A69"/>
    <w:multiLevelType w:val="hybridMultilevel"/>
    <w:tmpl w:val="9202F56E"/>
    <w:lvl w:ilvl="0" w:tplc="48D0CDE0">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64107"/>
    <w:multiLevelType w:val="hybridMultilevel"/>
    <w:tmpl w:val="BCD248DE"/>
    <w:lvl w:ilvl="0" w:tplc="4CB2AA76">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7B7DC4"/>
    <w:multiLevelType w:val="hybridMultilevel"/>
    <w:tmpl w:val="5D7A9F3C"/>
    <w:lvl w:ilvl="0" w:tplc="C9DA5C54">
      <w:start w:val="1"/>
      <w:numFmt w:val="decimal"/>
      <w:lvlText w:val="%1."/>
      <w:lvlJc w:val="left"/>
      <w:pPr>
        <w:tabs>
          <w:tab w:val="num" w:pos="397"/>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2843F92"/>
    <w:multiLevelType w:val="hybridMultilevel"/>
    <w:tmpl w:val="29B43B74"/>
    <w:lvl w:ilvl="0" w:tplc="96EA0F1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6FC6611A"/>
    <w:multiLevelType w:val="hybridMultilevel"/>
    <w:tmpl w:val="E7D694BE"/>
    <w:lvl w:ilvl="0" w:tplc="C3B6C53A">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4008"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9E220C"/>
    <w:multiLevelType w:val="hybridMultilevel"/>
    <w:tmpl w:val="7658833E"/>
    <w:lvl w:ilvl="0" w:tplc="FC980D2A">
      <w:start w:val="1"/>
      <w:numFmt w:val="decimal"/>
      <w:lvlText w:val="%1."/>
      <w:lvlJc w:val="left"/>
      <w:pPr>
        <w:tabs>
          <w:tab w:val="num" w:pos="397"/>
        </w:tabs>
        <w:ind w:left="397" w:hanging="397"/>
      </w:pPr>
      <w:rPr>
        <w:rFonts w:hint="default"/>
      </w:rPr>
    </w:lvl>
    <w:lvl w:ilvl="1" w:tplc="C46277FC">
      <w:start w:val="1"/>
      <w:numFmt w:val="decimal"/>
      <w:lvlText w:val="%2)"/>
      <w:lvlJc w:val="left"/>
      <w:pPr>
        <w:tabs>
          <w:tab w:val="num" w:pos="794"/>
        </w:tabs>
        <w:ind w:left="794"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7570A8F"/>
    <w:multiLevelType w:val="hybridMultilevel"/>
    <w:tmpl w:val="A6F470D4"/>
    <w:lvl w:ilvl="0" w:tplc="0F9C5184">
      <w:start w:val="1"/>
      <w:numFmt w:val="decimal"/>
      <w:lvlText w:val="%1)"/>
      <w:lvlJc w:val="left"/>
      <w:pPr>
        <w:tabs>
          <w:tab w:val="num" w:pos="794"/>
        </w:tabs>
        <w:ind w:left="794"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034FD1"/>
    <w:multiLevelType w:val="hybridMultilevel"/>
    <w:tmpl w:val="5F8E62B6"/>
    <w:lvl w:ilvl="0" w:tplc="9EC22258">
      <w:start w:val="1"/>
      <w:numFmt w:val="decimal"/>
      <w:pStyle w:val="123"/>
      <w:lvlText w:val="%1."/>
      <w:lvlJc w:val="left"/>
      <w:pPr>
        <w:tabs>
          <w:tab w:val="num" w:pos="397"/>
        </w:tabs>
        <w:ind w:left="357" w:hanging="357"/>
      </w:pPr>
      <w:rPr>
        <w:rFonts w:hint="default"/>
      </w:rPr>
    </w:lvl>
    <w:lvl w:ilvl="1" w:tplc="FA18106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30"/>
  </w:num>
  <w:num w:numId="4">
    <w:abstractNumId w:val="24"/>
    <w:lvlOverride w:ilvl="0">
      <w:startOverride w:val="1"/>
    </w:lvlOverride>
  </w:num>
  <w:num w:numId="5">
    <w:abstractNumId w:val="15"/>
  </w:num>
  <w:num w:numId="6">
    <w:abstractNumId w:val="42"/>
    <w:lvlOverride w:ilvl="0">
      <w:startOverride w:val="1"/>
    </w:lvlOverride>
  </w:num>
  <w:num w:numId="7">
    <w:abstractNumId w:val="21"/>
  </w:num>
  <w:num w:numId="8">
    <w:abstractNumId w:val="6"/>
  </w:num>
  <w:num w:numId="9">
    <w:abstractNumId w:val="26"/>
  </w:num>
  <w:num w:numId="10">
    <w:abstractNumId w:val="36"/>
  </w:num>
  <w:num w:numId="11">
    <w:abstractNumId w:val="40"/>
  </w:num>
  <w:num w:numId="12">
    <w:abstractNumId w:val="31"/>
  </w:num>
  <w:num w:numId="13">
    <w:abstractNumId w:val="29"/>
  </w:num>
  <w:num w:numId="14">
    <w:abstractNumId w:val="9"/>
  </w:num>
  <w:num w:numId="15">
    <w:abstractNumId w:val="16"/>
  </w:num>
  <w:num w:numId="16">
    <w:abstractNumId w:val="5"/>
  </w:num>
  <w:num w:numId="17">
    <w:abstractNumId w:val="2"/>
  </w:num>
  <w:num w:numId="18">
    <w:abstractNumId w:val="4"/>
  </w:num>
  <w:num w:numId="19">
    <w:abstractNumId w:val="33"/>
  </w:num>
  <w:num w:numId="20">
    <w:abstractNumId w:val="39"/>
  </w:num>
  <w:num w:numId="21">
    <w:abstractNumId w:val="28"/>
  </w:num>
  <w:num w:numId="22">
    <w:abstractNumId w:val="38"/>
  </w:num>
  <w:num w:numId="23">
    <w:abstractNumId w:val="18"/>
  </w:num>
  <w:num w:numId="24">
    <w:abstractNumId w:val="3"/>
  </w:num>
  <w:num w:numId="25">
    <w:abstractNumId w:val="7"/>
  </w:num>
  <w:num w:numId="26">
    <w:abstractNumId w:val="7"/>
    <w:lvlOverride w:ilvl="0">
      <w:lvl w:ilvl="0" w:tplc="1CBCDA6E">
        <w:start w:val="1"/>
        <w:numFmt w:val="decimal"/>
        <w:lvlText w:val="%1."/>
        <w:lvlJc w:val="left"/>
        <w:pPr>
          <w:ind w:left="397" w:hanging="397"/>
        </w:pPr>
        <w:rPr>
          <w:rFonts w:hint="default"/>
          <w:color w:val="auto"/>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7">
    <w:abstractNumId w:val="19"/>
  </w:num>
  <w:num w:numId="28">
    <w:abstractNumId w:val="41"/>
  </w:num>
  <w:num w:numId="29">
    <w:abstractNumId w:val="14"/>
  </w:num>
  <w:num w:numId="30">
    <w:abstractNumId w:val="11"/>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lvl w:ilvl="0">
        <w:start w:val="1"/>
        <w:numFmt w:val="decimal"/>
        <w:lvlText w:val="%1."/>
        <w:lvlJc w:val="left"/>
        <w:pPr>
          <w:tabs>
            <w:tab w:val="num" w:pos="360"/>
          </w:tabs>
          <w:ind w:left="360" w:hanging="360"/>
        </w:pPr>
      </w:lvl>
    </w:lvlOverride>
    <w:lvlOverride w:ilvl="1">
      <w:lvl w:ilvl="1">
        <w:start w:val="1"/>
        <w:numFmt w:val="decimal"/>
        <w:lvlText w:val="%2)"/>
        <w:lvlJc w:val="left"/>
        <w:pPr>
          <w:tabs>
            <w:tab w:val="num" w:pos="794"/>
          </w:tabs>
          <w:ind w:left="1191" w:hanging="397"/>
        </w:pPr>
      </w:lvl>
    </w:lvlOverride>
    <w:lvlOverride w:ilvl="2">
      <w:lvl w:ilvl="2">
        <w:start w:val="1"/>
        <w:numFmt w:val="decimal"/>
        <w:lvlText w:val="%3)"/>
        <w:lvlJc w:val="left"/>
        <w:pPr>
          <w:tabs>
            <w:tab w:val="num" w:pos="1080"/>
          </w:tabs>
          <w:ind w:left="1080" w:hanging="360"/>
        </w:pPr>
      </w:lvl>
    </w:lvlOverride>
    <w:lvlOverride w:ilvl="3">
      <w:lvl w:ilvl="3">
        <w:start w:val="1"/>
        <w:numFmt w:val="decimal"/>
        <w:lvlText w:val="(%4)"/>
        <w:lvlJc w:val="left"/>
        <w:pPr>
          <w:tabs>
            <w:tab w:val="num" w:pos="1440"/>
          </w:tabs>
          <w:ind w:left="1440" w:hanging="360"/>
        </w:pPr>
      </w:lvl>
    </w:lvlOverride>
    <w:lvlOverride w:ilvl="4">
      <w:lvl w:ilvl="4">
        <w:start w:val="1"/>
        <w:numFmt w:val="decimal"/>
        <w:lvlText w:val="(%5)"/>
        <w:lvlJc w:val="left"/>
        <w:pPr>
          <w:tabs>
            <w:tab w:val="num" w:pos="1800"/>
          </w:tabs>
          <w:ind w:left="1800" w:hanging="360"/>
        </w:pPr>
      </w:lvl>
    </w:lvlOverride>
    <w:lvlOverride w:ilvl="5">
      <w:lvl w:ilvl="5">
        <w:start w:val="1"/>
        <w:numFmt w:val="decimal"/>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decimal"/>
        <w:lvlText w:val="%8."/>
        <w:lvlJc w:val="left"/>
        <w:pPr>
          <w:tabs>
            <w:tab w:val="num" w:pos="2880"/>
          </w:tabs>
          <w:ind w:left="2880" w:hanging="360"/>
        </w:pPr>
      </w:lvl>
    </w:lvlOverride>
    <w:lvlOverride w:ilvl="8">
      <w:lvl w:ilvl="8">
        <w:start w:val="1"/>
        <w:numFmt w:val="decimal"/>
        <w:lvlText w:val="%9."/>
        <w:lvlJc w:val="left"/>
        <w:pPr>
          <w:tabs>
            <w:tab w:val="num" w:pos="3240"/>
          </w:tabs>
          <w:ind w:left="3240" w:hanging="360"/>
        </w:pPr>
      </w:lvl>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C81"/>
    <w:rsid w:val="00091AC6"/>
    <w:rsid w:val="00217A8C"/>
    <w:rsid w:val="002C0541"/>
    <w:rsid w:val="00303817"/>
    <w:rsid w:val="00484C6C"/>
    <w:rsid w:val="00531ED1"/>
    <w:rsid w:val="0077589E"/>
    <w:rsid w:val="00841C77"/>
    <w:rsid w:val="008A2DDE"/>
    <w:rsid w:val="00902A97"/>
    <w:rsid w:val="009234B3"/>
    <w:rsid w:val="009E7D73"/>
    <w:rsid w:val="009F7DA4"/>
    <w:rsid w:val="00AE0147"/>
    <w:rsid w:val="00AF7743"/>
    <w:rsid w:val="00B1299F"/>
    <w:rsid w:val="00B26C81"/>
    <w:rsid w:val="00CB0055"/>
    <w:rsid w:val="00CB7803"/>
    <w:rsid w:val="00F72D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3E8DD"/>
  <w15:chartTrackingRefBased/>
  <w15:docId w15:val="{236E29EB-A958-446B-9008-CF21EEE7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26C81"/>
    <w:pPr>
      <w:keepNext/>
      <w:numPr>
        <w:numId w:val="3"/>
      </w:numPr>
      <w:spacing w:before="120" w:after="120" w:line="240" w:lineRule="auto"/>
      <w:jc w:val="both"/>
      <w:outlineLvl w:val="0"/>
    </w:pPr>
    <w:rPr>
      <w:rFonts w:ascii="Times New Roman" w:eastAsia="Times New Roman" w:hAnsi="Times New Roman" w:cs="Times New Roman"/>
      <w:b/>
      <w:bCs/>
      <w:kern w:val="32"/>
      <w:sz w:val="24"/>
      <w:szCs w:val="32"/>
      <w:lang w:eastAsia="pl-PL"/>
    </w:rPr>
  </w:style>
  <w:style w:type="paragraph" w:styleId="Nagwek2">
    <w:name w:val="heading 2"/>
    <w:basedOn w:val="Normalny"/>
    <w:next w:val="Normalny"/>
    <w:link w:val="Nagwek2Znak"/>
    <w:qFormat/>
    <w:rsid w:val="00B26C81"/>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qFormat/>
    <w:rsid w:val="00B26C81"/>
    <w:pPr>
      <w:keepNext/>
      <w:spacing w:before="240" w:after="60" w:line="240" w:lineRule="auto"/>
      <w:outlineLvl w:val="2"/>
    </w:pPr>
    <w:rPr>
      <w:rFonts w:ascii="Cambria" w:eastAsia="Times New Roman" w:hAnsi="Cambria" w:cs="Times New Roman"/>
      <w:b/>
      <w:bCs/>
      <w:sz w:val="26"/>
      <w:szCs w:val="26"/>
      <w:lang w:eastAsia="pl-PL"/>
    </w:rPr>
  </w:style>
  <w:style w:type="paragraph" w:styleId="Nagwek4">
    <w:name w:val="heading 4"/>
    <w:basedOn w:val="Normalny"/>
    <w:next w:val="Normalny"/>
    <w:link w:val="Nagwek4Znak"/>
    <w:qFormat/>
    <w:rsid w:val="00B26C81"/>
    <w:pPr>
      <w:keepNext/>
      <w:numPr>
        <w:numId w:val="2"/>
      </w:numPr>
      <w:spacing w:before="240" w:after="0" w:line="240" w:lineRule="auto"/>
      <w:ind w:left="360"/>
      <w:outlineLvl w:val="3"/>
    </w:pPr>
    <w:rPr>
      <w:rFonts w:ascii="Times New Roman" w:eastAsia="Times New Roman" w:hAnsi="Times New Roman" w:cs="Times New Roman"/>
      <w:b/>
      <w:sz w:val="24"/>
      <w:szCs w:val="24"/>
      <w:lang w:eastAsia="pl-PL"/>
    </w:rPr>
  </w:style>
  <w:style w:type="paragraph" w:styleId="Nagwek5">
    <w:name w:val="heading 5"/>
    <w:basedOn w:val="Normalny"/>
    <w:next w:val="Normalny"/>
    <w:link w:val="Nagwek5Znak"/>
    <w:qFormat/>
    <w:rsid w:val="00B26C81"/>
    <w:pPr>
      <w:spacing w:before="240" w:after="60" w:line="240" w:lineRule="auto"/>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qFormat/>
    <w:rsid w:val="00B26C81"/>
    <w:pPr>
      <w:keepNext/>
      <w:spacing w:after="0" w:line="240" w:lineRule="auto"/>
      <w:jc w:val="center"/>
      <w:outlineLvl w:val="5"/>
    </w:pPr>
    <w:rPr>
      <w:rFonts w:ascii="Garamond" w:eastAsia="Times New Roman" w:hAnsi="Garamond" w:cs="Times New Roman"/>
      <w:b/>
      <w:bCs/>
      <w:color w:val="999999"/>
      <w:sz w:val="36"/>
      <w:szCs w:val="24"/>
      <w:lang w:eastAsia="pl-PL"/>
    </w:rPr>
  </w:style>
  <w:style w:type="paragraph" w:styleId="Nagwek7">
    <w:name w:val="heading 7"/>
    <w:basedOn w:val="Normalny"/>
    <w:next w:val="Normalny"/>
    <w:link w:val="Nagwek7Znak"/>
    <w:qFormat/>
    <w:rsid w:val="00B26C81"/>
    <w:pPr>
      <w:keepNext/>
      <w:spacing w:after="0" w:line="240" w:lineRule="auto"/>
      <w:outlineLvl w:val="6"/>
    </w:pPr>
    <w:rPr>
      <w:rFonts w:ascii="Times New Roman" w:eastAsia="Times New Roman" w:hAnsi="Times New Roman" w:cs="Times New Roman"/>
      <w:b/>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26C81"/>
    <w:rPr>
      <w:rFonts w:ascii="Times New Roman" w:eastAsia="Times New Roman" w:hAnsi="Times New Roman" w:cs="Times New Roman"/>
      <w:b/>
      <w:bCs/>
      <w:kern w:val="32"/>
      <w:sz w:val="24"/>
      <w:szCs w:val="32"/>
      <w:lang w:eastAsia="pl-PL"/>
    </w:rPr>
  </w:style>
  <w:style w:type="character" w:customStyle="1" w:styleId="Nagwek2Znak">
    <w:name w:val="Nagłówek 2 Znak"/>
    <w:basedOn w:val="Domylnaczcionkaakapitu"/>
    <w:link w:val="Nagwek2"/>
    <w:rsid w:val="00B26C81"/>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rsid w:val="00B26C81"/>
    <w:rPr>
      <w:rFonts w:ascii="Cambria" w:eastAsia="Times New Roman" w:hAnsi="Cambria" w:cs="Times New Roman"/>
      <w:b/>
      <w:bCs/>
      <w:sz w:val="26"/>
      <w:szCs w:val="26"/>
      <w:lang w:eastAsia="pl-PL"/>
    </w:rPr>
  </w:style>
  <w:style w:type="character" w:customStyle="1" w:styleId="Nagwek4Znak">
    <w:name w:val="Nagłówek 4 Znak"/>
    <w:basedOn w:val="Domylnaczcionkaakapitu"/>
    <w:link w:val="Nagwek4"/>
    <w:rsid w:val="00B26C81"/>
    <w:rPr>
      <w:rFonts w:ascii="Times New Roman" w:eastAsia="Times New Roman" w:hAnsi="Times New Roman" w:cs="Times New Roman"/>
      <w:b/>
      <w:sz w:val="24"/>
      <w:szCs w:val="24"/>
      <w:lang w:eastAsia="pl-PL"/>
    </w:rPr>
  </w:style>
  <w:style w:type="character" w:customStyle="1" w:styleId="Nagwek5Znak">
    <w:name w:val="Nagłówek 5 Znak"/>
    <w:basedOn w:val="Domylnaczcionkaakapitu"/>
    <w:link w:val="Nagwek5"/>
    <w:rsid w:val="00B26C81"/>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B26C81"/>
    <w:rPr>
      <w:rFonts w:ascii="Garamond" w:eastAsia="Times New Roman" w:hAnsi="Garamond" w:cs="Times New Roman"/>
      <w:b/>
      <w:bCs/>
      <w:color w:val="999999"/>
      <w:sz w:val="36"/>
      <w:szCs w:val="24"/>
      <w:lang w:eastAsia="pl-PL"/>
    </w:rPr>
  </w:style>
  <w:style w:type="character" w:customStyle="1" w:styleId="Nagwek7Znak">
    <w:name w:val="Nagłówek 7 Znak"/>
    <w:basedOn w:val="Domylnaczcionkaakapitu"/>
    <w:link w:val="Nagwek7"/>
    <w:rsid w:val="00B26C81"/>
    <w:rPr>
      <w:rFonts w:ascii="Times New Roman" w:eastAsia="Times New Roman" w:hAnsi="Times New Roman" w:cs="Times New Roman"/>
      <w:b/>
      <w:sz w:val="36"/>
      <w:szCs w:val="36"/>
      <w:lang w:eastAsia="pl-PL"/>
    </w:rPr>
  </w:style>
  <w:style w:type="numbering" w:customStyle="1" w:styleId="Bezlisty1">
    <w:name w:val="Bez listy1"/>
    <w:next w:val="Bezlisty"/>
    <w:uiPriority w:val="99"/>
    <w:semiHidden/>
    <w:unhideWhenUsed/>
    <w:rsid w:val="00B26C81"/>
  </w:style>
  <w:style w:type="paragraph" w:styleId="Tekstpodstawowy">
    <w:name w:val="Body Text"/>
    <w:aliases w:val=" Znak,Znak, Znak1"/>
    <w:basedOn w:val="Normalny"/>
    <w:link w:val="TekstpodstawowyZnak"/>
    <w:rsid w:val="00B26C81"/>
    <w:pPr>
      <w:spacing w:after="0" w:line="240" w:lineRule="auto"/>
      <w:jc w:val="both"/>
    </w:pPr>
    <w:rPr>
      <w:rFonts w:ascii="Arial" w:eastAsia="Times New Roman" w:hAnsi="Arial" w:cs="Arial"/>
      <w:sz w:val="24"/>
      <w:szCs w:val="24"/>
      <w:lang w:eastAsia="pl-PL"/>
    </w:rPr>
  </w:style>
  <w:style w:type="character" w:customStyle="1" w:styleId="TekstpodstawowyZnak">
    <w:name w:val="Tekst podstawowy Znak"/>
    <w:aliases w:val=" Znak Znak,Znak Znak, Znak1 Znak"/>
    <w:basedOn w:val="Domylnaczcionkaakapitu"/>
    <w:link w:val="Tekstpodstawowy"/>
    <w:rsid w:val="00B26C81"/>
    <w:rPr>
      <w:rFonts w:ascii="Arial" w:eastAsia="Times New Roman" w:hAnsi="Arial" w:cs="Arial"/>
      <w:sz w:val="24"/>
      <w:szCs w:val="24"/>
      <w:lang w:eastAsia="pl-PL"/>
    </w:rPr>
  </w:style>
  <w:style w:type="paragraph" w:styleId="Tekstpodstawowy2">
    <w:name w:val="Body Text 2"/>
    <w:basedOn w:val="Normalny"/>
    <w:link w:val="Tekstpodstawowy2Znak"/>
    <w:semiHidden/>
    <w:rsid w:val="00B26C81"/>
    <w:pPr>
      <w:spacing w:after="0" w:line="240" w:lineRule="auto"/>
      <w:jc w:val="both"/>
    </w:pPr>
    <w:rPr>
      <w:rFonts w:ascii="Times New Roman" w:eastAsia="Times New Roman" w:hAnsi="Times New Roman" w:cs="Times New Roman"/>
      <w:szCs w:val="24"/>
      <w:lang w:eastAsia="pl-PL"/>
    </w:rPr>
  </w:style>
  <w:style w:type="character" w:customStyle="1" w:styleId="Tekstpodstawowy2Znak">
    <w:name w:val="Tekst podstawowy 2 Znak"/>
    <w:basedOn w:val="Domylnaczcionkaakapitu"/>
    <w:link w:val="Tekstpodstawowy2"/>
    <w:semiHidden/>
    <w:rsid w:val="00B26C81"/>
    <w:rPr>
      <w:rFonts w:ascii="Times New Roman" w:eastAsia="Times New Roman" w:hAnsi="Times New Roman" w:cs="Times New Roman"/>
      <w:szCs w:val="24"/>
      <w:lang w:eastAsia="pl-PL"/>
    </w:rPr>
  </w:style>
  <w:style w:type="paragraph" w:styleId="Tekstpodstawowywcity">
    <w:name w:val="Body Text Indent"/>
    <w:basedOn w:val="Normalny"/>
    <w:link w:val="TekstpodstawowywcityZnak"/>
    <w:rsid w:val="00B26C81"/>
    <w:pPr>
      <w:spacing w:after="0" w:line="240" w:lineRule="auto"/>
      <w:ind w:firstLine="36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26C81"/>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rsid w:val="00B26C81"/>
    <w:pPr>
      <w:spacing w:after="0" w:line="240" w:lineRule="auto"/>
      <w:ind w:firstLine="708"/>
    </w:pPr>
    <w:rPr>
      <w:rFonts w:ascii="Arial" w:eastAsia="Times New Roman" w:hAnsi="Arial" w:cs="Arial"/>
      <w:sz w:val="28"/>
      <w:szCs w:val="24"/>
      <w:lang w:eastAsia="pl-PL"/>
    </w:rPr>
  </w:style>
  <w:style w:type="character" w:customStyle="1" w:styleId="Tekstpodstawowywcity2Znak">
    <w:name w:val="Tekst podstawowy wcięty 2 Znak"/>
    <w:basedOn w:val="Domylnaczcionkaakapitu"/>
    <w:link w:val="Tekstpodstawowywcity2"/>
    <w:semiHidden/>
    <w:rsid w:val="00B26C81"/>
    <w:rPr>
      <w:rFonts w:ascii="Arial" w:eastAsia="Times New Roman" w:hAnsi="Arial" w:cs="Arial"/>
      <w:sz w:val="28"/>
      <w:szCs w:val="24"/>
      <w:lang w:eastAsia="pl-PL"/>
    </w:rPr>
  </w:style>
  <w:style w:type="paragraph" w:styleId="Tytu">
    <w:name w:val="Title"/>
    <w:basedOn w:val="Normalny"/>
    <w:link w:val="TytuZnak"/>
    <w:qFormat/>
    <w:rsid w:val="00B26C81"/>
    <w:pPr>
      <w:spacing w:after="0" w:line="240" w:lineRule="auto"/>
      <w:jc w:val="center"/>
    </w:pPr>
    <w:rPr>
      <w:rFonts w:ascii="Times New Roman" w:eastAsia="Times New Roman" w:hAnsi="Times New Roman" w:cs="Times New Roman"/>
      <w:b/>
      <w:bCs/>
      <w:sz w:val="24"/>
      <w:szCs w:val="24"/>
      <w:u w:val="single"/>
      <w:lang w:eastAsia="pl-PL"/>
    </w:rPr>
  </w:style>
  <w:style w:type="character" w:customStyle="1" w:styleId="TytuZnak">
    <w:name w:val="Tytuł Znak"/>
    <w:basedOn w:val="Domylnaczcionkaakapitu"/>
    <w:link w:val="Tytu"/>
    <w:rsid w:val="00B26C81"/>
    <w:rPr>
      <w:rFonts w:ascii="Times New Roman" w:eastAsia="Times New Roman" w:hAnsi="Times New Roman" w:cs="Times New Roman"/>
      <w:b/>
      <w:bCs/>
      <w:sz w:val="24"/>
      <w:szCs w:val="24"/>
      <w:u w:val="single"/>
      <w:lang w:eastAsia="pl-PL"/>
    </w:rPr>
  </w:style>
  <w:style w:type="character" w:styleId="Hipercze">
    <w:name w:val="Hyperlink"/>
    <w:semiHidden/>
    <w:rsid w:val="00B26C81"/>
    <w:rPr>
      <w:color w:val="0000FF"/>
      <w:u w:val="single"/>
    </w:rPr>
  </w:style>
  <w:style w:type="paragraph" w:styleId="Nagwek">
    <w:name w:val="header"/>
    <w:basedOn w:val="Normalny"/>
    <w:link w:val="NagwekZnak"/>
    <w:semiHidden/>
    <w:rsid w:val="00B26C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semiHidden/>
    <w:rsid w:val="00B26C81"/>
    <w:rPr>
      <w:rFonts w:ascii="Times New Roman" w:eastAsia="Times New Roman" w:hAnsi="Times New Roman" w:cs="Times New Roman"/>
      <w:sz w:val="24"/>
      <w:szCs w:val="24"/>
      <w:lang w:eastAsia="pl-PL"/>
    </w:rPr>
  </w:style>
  <w:style w:type="paragraph" w:styleId="Stopka">
    <w:name w:val="footer"/>
    <w:basedOn w:val="Normalny"/>
    <w:link w:val="StopkaZnak"/>
    <w:rsid w:val="00B26C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rsid w:val="00B26C81"/>
    <w:rPr>
      <w:rFonts w:ascii="Times New Roman" w:eastAsia="Times New Roman" w:hAnsi="Times New Roman" w:cs="Times New Roman"/>
      <w:sz w:val="24"/>
      <w:szCs w:val="24"/>
      <w:lang w:eastAsia="pl-PL"/>
    </w:rPr>
  </w:style>
  <w:style w:type="paragraph" w:customStyle="1" w:styleId="Standard">
    <w:name w:val="Standard"/>
    <w:rsid w:val="00B26C81"/>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ust">
    <w:name w:val="ust"/>
    <w:rsid w:val="00B26C81"/>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B26C81"/>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Tytu2">
    <w:name w:val="Tytu? 2"/>
    <w:basedOn w:val="Standard"/>
    <w:next w:val="Standard"/>
    <w:rsid w:val="00B26C81"/>
    <w:pPr>
      <w:keepNext/>
      <w:numPr>
        <w:ilvl w:val="1"/>
        <w:numId w:val="1"/>
      </w:numPr>
      <w:ind w:left="0" w:firstLine="0"/>
      <w:jc w:val="center"/>
      <w:outlineLvl w:val="1"/>
    </w:pPr>
    <w:rPr>
      <w:b/>
      <w:bCs/>
      <w:sz w:val="36"/>
      <w:szCs w:val="36"/>
    </w:rPr>
  </w:style>
  <w:style w:type="paragraph" w:customStyle="1" w:styleId="Textbody">
    <w:name w:val="Text body"/>
    <w:basedOn w:val="Standard"/>
    <w:rsid w:val="00B26C81"/>
    <w:pPr>
      <w:jc w:val="both"/>
    </w:pPr>
    <w:rPr>
      <w:rFonts w:ascii="Arial" w:hAnsi="Arial" w:cs="Arial"/>
      <w:sz w:val="22"/>
      <w:szCs w:val="22"/>
    </w:rPr>
  </w:style>
  <w:style w:type="paragraph" w:styleId="Nagwekspisutreci">
    <w:name w:val="TOC Heading"/>
    <w:basedOn w:val="Nagwek1"/>
    <w:next w:val="Normalny"/>
    <w:qFormat/>
    <w:rsid w:val="00B26C81"/>
    <w:pPr>
      <w:keepLines/>
      <w:spacing w:before="480" w:after="0" w:line="276" w:lineRule="auto"/>
      <w:outlineLvl w:val="9"/>
    </w:pPr>
    <w:rPr>
      <w:color w:val="365F91"/>
      <w:kern w:val="0"/>
      <w:sz w:val="28"/>
      <w:szCs w:val="28"/>
      <w:lang w:eastAsia="en-US"/>
    </w:rPr>
  </w:style>
  <w:style w:type="paragraph" w:styleId="Spistreci2">
    <w:name w:val="toc 2"/>
    <w:basedOn w:val="Normalny"/>
    <w:next w:val="Normalny"/>
    <w:autoRedefine/>
    <w:semiHidden/>
    <w:unhideWhenUsed/>
    <w:qFormat/>
    <w:rsid w:val="00B26C81"/>
    <w:pPr>
      <w:tabs>
        <w:tab w:val="left" w:pos="709"/>
        <w:tab w:val="right" w:leader="dot" w:pos="10194"/>
      </w:tabs>
      <w:spacing w:after="100" w:line="276" w:lineRule="auto"/>
    </w:pPr>
    <w:rPr>
      <w:rFonts w:ascii="Calibri" w:eastAsia="Times New Roman" w:hAnsi="Calibri" w:cs="Times New Roman"/>
    </w:rPr>
  </w:style>
  <w:style w:type="paragraph" w:styleId="Spistreci1">
    <w:name w:val="toc 1"/>
    <w:basedOn w:val="Normalny"/>
    <w:next w:val="Normalny"/>
    <w:autoRedefine/>
    <w:semiHidden/>
    <w:unhideWhenUsed/>
    <w:qFormat/>
    <w:rsid w:val="00B26C81"/>
    <w:pPr>
      <w:tabs>
        <w:tab w:val="left" w:pos="709"/>
        <w:tab w:val="right" w:leader="dot" w:pos="10194"/>
      </w:tabs>
      <w:spacing w:after="100" w:line="276" w:lineRule="auto"/>
      <w:ind w:left="709" w:hanging="709"/>
      <w:jc w:val="both"/>
    </w:pPr>
    <w:rPr>
      <w:rFonts w:ascii="Times New Roman" w:eastAsia="Times New Roman" w:hAnsi="Times New Roman" w:cs="Times New Roman"/>
      <w:sz w:val="24"/>
    </w:rPr>
  </w:style>
  <w:style w:type="paragraph" w:styleId="Spistreci3">
    <w:name w:val="toc 3"/>
    <w:basedOn w:val="Normalny"/>
    <w:next w:val="Normalny"/>
    <w:autoRedefine/>
    <w:semiHidden/>
    <w:unhideWhenUsed/>
    <w:qFormat/>
    <w:rsid w:val="00B26C81"/>
    <w:pPr>
      <w:tabs>
        <w:tab w:val="left" w:pos="880"/>
        <w:tab w:val="right" w:leader="dot" w:pos="10194"/>
      </w:tabs>
      <w:spacing w:after="100" w:line="276" w:lineRule="auto"/>
      <w:ind w:left="440"/>
    </w:pPr>
    <w:rPr>
      <w:rFonts w:ascii="Calibri" w:eastAsia="Times New Roman" w:hAnsi="Calibri" w:cs="Times New Roman"/>
    </w:rPr>
  </w:style>
  <w:style w:type="paragraph" w:styleId="Tekstdymka">
    <w:name w:val="Balloon Text"/>
    <w:basedOn w:val="Normalny"/>
    <w:link w:val="TekstdymkaZnak"/>
    <w:semiHidden/>
    <w:unhideWhenUsed/>
    <w:rsid w:val="00B26C81"/>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B26C81"/>
    <w:rPr>
      <w:rFonts w:ascii="Tahoma" w:eastAsia="Times New Roman" w:hAnsi="Tahoma" w:cs="Tahoma"/>
      <w:sz w:val="16"/>
      <w:szCs w:val="16"/>
      <w:lang w:eastAsia="pl-PL"/>
    </w:rPr>
  </w:style>
  <w:style w:type="paragraph" w:styleId="Tekstpodstawowy3">
    <w:name w:val="Body Text 3"/>
    <w:basedOn w:val="Normalny"/>
    <w:link w:val="Tekstpodstawowy3Znak"/>
    <w:semiHidden/>
    <w:rsid w:val="00B26C81"/>
    <w:pPr>
      <w:spacing w:after="0" w:line="240" w:lineRule="auto"/>
      <w:jc w:val="center"/>
    </w:pPr>
    <w:rPr>
      <w:rFonts w:ascii="Times New Roman" w:eastAsia="Times New Roman" w:hAnsi="Times New Roman" w:cs="Times New Roman"/>
      <w:b/>
      <w:bCs/>
      <w:sz w:val="52"/>
      <w:szCs w:val="24"/>
      <w:lang w:eastAsia="pl-PL"/>
    </w:rPr>
  </w:style>
  <w:style w:type="character" w:customStyle="1" w:styleId="Tekstpodstawowy3Znak">
    <w:name w:val="Tekst podstawowy 3 Znak"/>
    <w:basedOn w:val="Domylnaczcionkaakapitu"/>
    <w:link w:val="Tekstpodstawowy3"/>
    <w:semiHidden/>
    <w:rsid w:val="00B26C81"/>
    <w:rPr>
      <w:rFonts w:ascii="Times New Roman" w:eastAsia="Times New Roman" w:hAnsi="Times New Roman" w:cs="Times New Roman"/>
      <w:b/>
      <w:bCs/>
      <w:sz w:val="52"/>
      <w:szCs w:val="24"/>
      <w:lang w:eastAsia="pl-PL"/>
    </w:rPr>
  </w:style>
  <w:style w:type="paragraph" w:styleId="Lista">
    <w:name w:val="List"/>
    <w:basedOn w:val="Normalny"/>
    <w:rsid w:val="00B26C81"/>
    <w:pPr>
      <w:spacing w:after="0" w:line="240" w:lineRule="auto"/>
      <w:ind w:left="283" w:hanging="283"/>
    </w:pPr>
    <w:rPr>
      <w:rFonts w:ascii="Times New Roman" w:eastAsia="Times New Roman" w:hAnsi="Times New Roman" w:cs="Times New Roman"/>
      <w:sz w:val="24"/>
      <w:szCs w:val="24"/>
      <w:lang w:eastAsia="pl-PL"/>
    </w:rPr>
  </w:style>
  <w:style w:type="paragraph" w:styleId="Akapitzlist">
    <w:name w:val="List Paragraph"/>
    <w:basedOn w:val="Normalny"/>
    <w:qFormat/>
    <w:rsid w:val="00B26C81"/>
    <w:pPr>
      <w:spacing w:after="0" w:line="240" w:lineRule="auto"/>
      <w:ind w:left="708"/>
    </w:pPr>
    <w:rPr>
      <w:rFonts w:ascii="Times New Roman" w:eastAsia="Times New Roman" w:hAnsi="Times New Roman" w:cs="Times New Roman"/>
      <w:sz w:val="24"/>
      <w:szCs w:val="24"/>
      <w:lang w:eastAsia="pl-PL"/>
    </w:rPr>
  </w:style>
  <w:style w:type="character" w:customStyle="1" w:styleId="highlightedsearchterm">
    <w:name w:val="highlightedsearchterm"/>
    <w:basedOn w:val="Domylnaczcionkaakapitu"/>
    <w:rsid w:val="00B26C81"/>
  </w:style>
  <w:style w:type="character" w:styleId="Odwoaniedokomentarza">
    <w:name w:val="annotation reference"/>
    <w:semiHidden/>
    <w:unhideWhenUsed/>
    <w:rsid w:val="00B26C81"/>
    <w:rPr>
      <w:sz w:val="16"/>
      <w:szCs w:val="16"/>
    </w:rPr>
  </w:style>
  <w:style w:type="paragraph" w:styleId="Tekstkomentarza">
    <w:name w:val="annotation text"/>
    <w:basedOn w:val="Normalny"/>
    <w:link w:val="TekstkomentarzaZnak"/>
    <w:semiHidden/>
    <w:unhideWhenUsed/>
    <w:rsid w:val="00B26C8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B26C8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B26C81"/>
    <w:rPr>
      <w:b/>
      <w:bCs/>
    </w:rPr>
  </w:style>
  <w:style w:type="character" w:customStyle="1" w:styleId="TematkomentarzaZnak">
    <w:name w:val="Temat komentarza Znak"/>
    <w:basedOn w:val="TekstkomentarzaZnak"/>
    <w:link w:val="Tematkomentarza"/>
    <w:semiHidden/>
    <w:rsid w:val="00B26C81"/>
    <w:rPr>
      <w:rFonts w:ascii="Times New Roman" w:eastAsia="Times New Roman" w:hAnsi="Times New Roman" w:cs="Times New Roman"/>
      <w:b/>
      <w:bCs/>
      <w:sz w:val="20"/>
      <w:szCs w:val="20"/>
      <w:lang w:eastAsia="pl-PL"/>
    </w:rPr>
  </w:style>
  <w:style w:type="character" w:customStyle="1" w:styleId="postbody1">
    <w:name w:val="postbody1"/>
    <w:rsid w:val="00B26C81"/>
    <w:rPr>
      <w:sz w:val="18"/>
      <w:szCs w:val="18"/>
    </w:rPr>
  </w:style>
  <w:style w:type="paragraph" w:customStyle="1" w:styleId="Normalny-definicje">
    <w:name w:val="Normalny - definicje"/>
    <w:basedOn w:val="Normalny"/>
    <w:rsid w:val="00B26C81"/>
    <w:pPr>
      <w:spacing w:after="120" w:line="240" w:lineRule="auto"/>
      <w:jc w:val="both"/>
    </w:pPr>
    <w:rPr>
      <w:rFonts w:ascii="Arial Narrow" w:eastAsia="Times New Roman" w:hAnsi="Arial Narrow" w:cs="Times New Roman"/>
      <w:sz w:val="24"/>
      <w:szCs w:val="20"/>
      <w:lang w:eastAsia="pl-PL"/>
    </w:rPr>
  </w:style>
  <w:style w:type="paragraph" w:customStyle="1" w:styleId="ABC">
    <w:name w:val="ABC"/>
    <w:basedOn w:val="Normalny"/>
    <w:rsid w:val="00B26C81"/>
    <w:pPr>
      <w:numPr>
        <w:numId w:val="4"/>
      </w:numPr>
      <w:spacing w:before="120" w:after="120" w:line="240" w:lineRule="auto"/>
      <w:ind w:left="714" w:hanging="357"/>
      <w:jc w:val="both"/>
    </w:pPr>
    <w:rPr>
      <w:rFonts w:ascii="Arial Narrow" w:eastAsia="Times New Roman" w:hAnsi="Arial Narrow" w:cs="Times New Roman"/>
      <w:sz w:val="24"/>
      <w:szCs w:val="20"/>
      <w:lang w:eastAsia="pl-PL"/>
    </w:rPr>
  </w:style>
  <w:style w:type="paragraph" w:customStyle="1" w:styleId="Mylniki">
    <w:name w:val="Myślniki"/>
    <w:basedOn w:val="Normalny"/>
    <w:rsid w:val="00B26C81"/>
    <w:pPr>
      <w:numPr>
        <w:numId w:val="5"/>
      </w:numPr>
      <w:spacing w:after="0" w:line="240" w:lineRule="auto"/>
      <w:jc w:val="both"/>
    </w:pPr>
    <w:rPr>
      <w:rFonts w:ascii="Arial Narrow" w:eastAsia="Times New Roman" w:hAnsi="Arial Narrow" w:cs="Times New Roman"/>
      <w:sz w:val="24"/>
      <w:szCs w:val="20"/>
      <w:lang w:eastAsia="pl-PL"/>
    </w:rPr>
  </w:style>
  <w:style w:type="character" w:customStyle="1" w:styleId="MylnikiZnak">
    <w:name w:val="Myślniki Znak"/>
    <w:rsid w:val="00B26C81"/>
    <w:rPr>
      <w:rFonts w:ascii="Arial Narrow" w:hAnsi="Arial Narrow"/>
      <w:sz w:val="24"/>
    </w:rPr>
  </w:style>
  <w:style w:type="paragraph" w:customStyle="1" w:styleId="123">
    <w:name w:val="123"/>
    <w:basedOn w:val="Normalny"/>
    <w:rsid w:val="00B26C81"/>
    <w:pPr>
      <w:numPr>
        <w:numId w:val="6"/>
      </w:numPr>
      <w:spacing w:before="40" w:after="120" w:line="240" w:lineRule="auto"/>
      <w:jc w:val="both"/>
    </w:pPr>
    <w:rPr>
      <w:rFonts w:ascii="Arial Narrow" w:eastAsia="Times New Roman" w:hAnsi="Arial Narrow" w:cs="Times New Roman"/>
      <w:sz w:val="24"/>
      <w:szCs w:val="20"/>
      <w:lang w:eastAsia="pl-PL"/>
    </w:rPr>
  </w:style>
  <w:style w:type="character" w:customStyle="1" w:styleId="123Znak">
    <w:name w:val="123 Znak"/>
    <w:rsid w:val="00B26C81"/>
    <w:rPr>
      <w:rFonts w:ascii="Arial Narrow" w:hAnsi="Arial Narrow"/>
      <w:sz w:val="24"/>
    </w:rPr>
  </w:style>
  <w:style w:type="paragraph" w:customStyle="1" w:styleId="Akapitzlist1">
    <w:name w:val="Akapit z listą1"/>
    <w:basedOn w:val="Normalny"/>
    <w:rsid w:val="00B26C81"/>
    <w:pPr>
      <w:spacing w:after="0" w:line="240" w:lineRule="auto"/>
      <w:ind w:left="720"/>
    </w:pPr>
    <w:rPr>
      <w:rFonts w:ascii="Times New Roman" w:eastAsia="Times New Roman" w:hAnsi="Times New Roman" w:cs="Times New Roman"/>
      <w:sz w:val="20"/>
      <w:szCs w:val="20"/>
      <w:lang w:eastAsia="pl-PL"/>
    </w:rPr>
  </w:style>
  <w:style w:type="paragraph" w:customStyle="1" w:styleId="ZnakZnak1">
    <w:name w:val="Znak Znak1"/>
    <w:basedOn w:val="Normalny"/>
    <w:rsid w:val="00B26C81"/>
    <w:pPr>
      <w:spacing w:after="0" w:line="240" w:lineRule="auto"/>
    </w:pPr>
    <w:rPr>
      <w:rFonts w:ascii="Arial" w:eastAsia="Times New Roman" w:hAnsi="Arial" w:cs="Arial"/>
      <w:sz w:val="24"/>
      <w:szCs w:val="24"/>
      <w:lang w:eastAsia="pl-PL"/>
    </w:rPr>
  </w:style>
  <w:style w:type="paragraph" w:styleId="Tekstpodstawowywcity3">
    <w:name w:val="Body Text Indent 3"/>
    <w:basedOn w:val="Normalny"/>
    <w:link w:val="Tekstpodstawowywcity3Znak"/>
    <w:semiHidden/>
    <w:unhideWhenUsed/>
    <w:rsid w:val="00B26C81"/>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B26C81"/>
    <w:rPr>
      <w:rFonts w:ascii="Times New Roman" w:eastAsia="Times New Roman" w:hAnsi="Times New Roman" w:cs="Times New Roman"/>
      <w:sz w:val="16"/>
      <w:szCs w:val="16"/>
      <w:lang w:eastAsia="pl-PL"/>
    </w:rPr>
  </w:style>
  <w:style w:type="paragraph" w:styleId="Tekstblokowy">
    <w:name w:val="Block Text"/>
    <w:basedOn w:val="Normalny"/>
    <w:rsid w:val="00B26C81"/>
    <w:pPr>
      <w:spacing w:after="0" w:line="240" w:lineRule="auto"/>
      <w:ind w:left="1080" w:right="-468"/>
    </w:pPr>
    <w:rPr>
      <w:rFonts w:ascii="Times New Roman" w:eastAsia="Times New Roman" w:hAnsi="Times New Roman" w:cs="Times New Roman"/>
      <w:b/>
      <w:sz w:val="28"/>
      <w:szCs w:val="24"/>
      <w:lang w:eastAsia="pl-PL"/>
    </w:rPr>
  </w:style>
  <w:style w:type="paragraph" w:styleId="Lista2">
    <w:name w:val="List 2"/>
    <w:basedOn w:val="Normalny"/>
    <w:rsid w:val="00B26C81"/>
    <w:pPr>
      <w:spacing w:after="0" w:line="240" w:lineRule="auto"/>
      <w:ind w:left="566" w:hanging="283"/>
      <w:contextualSpacing/>
    </w:pPr>
    <w:rPr>
      <w:rFonts w:ascii="Times New Roman" w:eastAsia="Times New Roman" w:hAnsi="Times New Roman" w:cs="Times New Roman"/>
      <w:sz w:val="24"/>
      <w:szCs w:val="24"/>
      <w:lang w:eastAsia="pl-PL"/>
    </w:rPr>
  </w:style>
  <w:style w:type="character" w:customStyle="1" w:styleId="akapitustep">
    <w:name w:val="akapitustep"/>
    <w:basedOn w:val="Domylnaczcionkaakapitu"/>
    <w:rsid w:val="00B26C81"/>
  </w:style>
  <w:style w:type="paragraph" w:styleId="Poprawka">
    <w:name w:val="Revision"/>
    <w:hidden/>
    <w:uiPriority w:val="99"/>
    <w:semiHidden/>
    <w:rsid w:val="00B26C81"/>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78507">
      <w:bodyDiv w:val="1"/>
      <w:marLeft w:val="0"/>
      <w:marRight w:val="0"/>
      <w:marTop w:val="0"/>
      <w:marBottom w:val="0"/>
      <w:divBdr>
        <w:top w:val="none" w:sz="0" w:space="0" w:color="auto"/>
        <w:left w:val="none" w:sz="0" w:space="0" w:color="auto"/>
        <w:bottom w:val="none" w:sz="0" w:space="0" w:color="auto"/>
        <w:right w:val="none" w:sz="0" w:space="0" w:color="auto"/>
      </w:divBdr>
    </w:div>
    <w:div w:id="983124963">
      <w:bodyDiv w:val="1"/>
      <w:marLeft w:val="0"/>
      <w:marRight w:val="0"/>
      <w:marTop w:val="0"/>
      <w:marBottom w:val="0"/>
      <w:divBdr>
        <w:top w:val="none" w:sz="0" w:space="0" w:color="auto"/>
        <w:left w:val="none" w:sz="0" w:space="0" w:color="auto"/>
        <w:bottom w:val="none" w:sz="0" w:space="0" w:color="auto"/>
        <w:right w:val="none" w:sz="0" w:space="0" w:color="auto"/>
      </w:divBdr>
    </w:div>
    <w:div w:id="1308127283">
      <w:bodyDiv w:val="1"/>
      <w:marLeft w:val="0"/>
      <w:marRight w:val="0"/>
      <w:marTop w:val="0"/>
      <w:marBottom w:val="0"/>
      <w:divBdr>
        <w:top w:val="none" w:sz="0" w:space="0" w:color="auto"/>
        <w:left w:val="none" w:sz="0" w:space="0" w:color="auto"/>
        <w:bottom w:val="none" w:sz="0" w:space="0" w:color="auto"/>
        <w:right w:val="none" w:sz="0" w:space="0" w:color="auto"/>
      </w:divBdr>
    </w:div>
    <w:div w:id="133591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21</Pages>
  <Words>6077</Words>
  <Characters>36465</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Janus</dc:creator>
  <cp:keywords/>
  <dc:description/>
  <cp:lastModifiedBy>Natalia Janus</cp:lastModifiedBy>
  <cp:revision>16</cp:revision>
  <cp:lastPrinted>2021-06-30T09:43:00Z</cp:lastPrinted>
  <dcterms:created xsi:type="dcterms:W3CDTF">2020-11-13T12:18:00Z</dcterms:created>
  <dcterms:modified xsi:type="dcterms:W3CDTF">2021-08-19T11:16:00Z</dcterms:modified>
</cp:coreProperties>
</file>